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77777777" w:rsidR="00DF09B9" w:rsidRPr="00DF09B9" w:rsidRDefault="00DF09B9" w:rsidP="00DF09B9">
      <w:pPr>
        <w:jc w:val="center"/>
      </w:pPr>
      <w:r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F67E61E" w14:textId="0ED476D5" w:rsidR="00DF09B9" w:rsidRDefault="00DF09B9" w:rsidP="00DF09B9">
      <w:pPr>
        <w:jc w:val="center"/>
        <w:rPr>
          <w:b/>
        </w:rPr>
      </w:pPr>
      <w:r w:rsidRPr="00DF09B9">
        <w:rPr>
          <w:b/>
        </w:rPr>
        <w:t>Департамент корпоративных финансов и корпоративного управления</w:t>
      </w:r>
    </w:p>
    <w:p w14:paraId="4FF41C16" w14:textId="77777777" w:rsidR="008E75CA" w:rsidRDefault="008E75CA" w:rsidP="00DF09B9">
      <w:pPr>
        <w:jc w:val="center"/>
        <w:rPr>
          <w:b/>
        </w:rPr>
      </w:pPr>
    </w:p>
    <w:p w14:paraId="62E65653" w14:textId="77777777" w:rsidR="008E75CA" w:rsidRDefault="008E75CA" w:rsidP="00DF09B9">
      <w:pPr>
        <w:jc w:val="center"/>
        <w:rPr>
          <w:b/>
        </w:rPr>
      </w:pPr>
    </w:p>
    <w:tbl>
      <w:tblPr>
        <w:tblW w:w="9214" w:type="dxa"/>
        <w:jc w:val="center"/>
        <w:tblLook w:val="00A0" w:firstRow="1" w:lastRow="0" w:firstColumn="1" w:lastColumn="0" w:noHBand="0" w:noVBand="0"/>
      </w:tblPr>
      <w:tblGrid>
        <w:gridCol w:w="5040"/>
        <w:gridCol w:w="4174"/>
      </w:tblGrid>
      <w:tr w:rsidR="003C1BA3" w:rsidRPr="006C26A7" w14:paraId="105A155B" w14:textId="77777777" w:rsidTr="00BD5B70">
        <w:trPr>
          <w:jc w:val="center"/>
        </w:trPr>
        <w:tc>
          <w:tcPr>
            <w:tcW w:w="5040" w:type="dxa"/>
          </w:tcPr>
          <w:p w14:paraId="4AC2E0C5" w14:textId="77777777" w:rsidR="00BD5B70" w:rsidRPr="00A07868" w:rsidRDefault="00BD5B70" w:rsidP="00BD5B70"/>
          <w:p w14:paraId="69C2CF40" w14:textId="06380A9F" w:rsidR="003C1BA3" w:rsidRPr="00A07868" w:rsidRDefault="003C1BA3" w:rsidP="00812361"/>
          <w:p w14:paraId="7195AE34" w14:textId="77777777" w:rsidR="003C1BA3" w:rsidRPr="00A07868" w:rsidRDefault="003C1BA3" w:rsidP="00812361"/>
          <w:p w14:paraId="1648E692" w14:textId="77777777" w:rsidR="003C1BA3" w:rsidRPr="00A07868" w:rsidRDefault="003C1BA3" w:rsidP="00812361">
            <w:pPr>
              <w:jc w:val="center"/>
            </w:pPr>
          </w:p>
        </w:tc>
        <w:tc>
          <w:tcPr>
            <w:tcW w:w="4174" w:type="dxa"/>
          </w:tcPr>
          <w:p w14:paraId="1DEEA88D" w14:textId="77777777" w:rsidR="00C73123" w:rsidRPr="006B5BC0" w:rsidRDefault="00C73123" w:rsidP="00C73123">
            <w:r w:rsidRPr="006B5BC0">
              <w:t xml:space="preserve">УТВЕРЖДАЮ </w:t>
            </w:r>
          </w:p>
          <w:p w14:paraId="67C4E876" w14:textId="77777777" w:rsidR="00C73123" w:rsidRPr="006B5BC0" w:rsidRDefault="00C73123" w:rsidP="00C73123">
            <w:pPr>
              <w:rPr>
                <w:color w:val="000000"/>
              </w:rPr>
            </w:pPr>
            <w:r w:rsidRPr="006B5BC0">
              <w:rPr>
                <w:color w:val="000000"/>
              </w:rPr>
              <w:t xml:space="preserve">Проректор по учебной </w:t>
            </w:r>
          </w:p>
          <w:p w14:paraId="0816DC66" w14:textId="77777777" w:rsidR="00C73123" w:rsidRPr="006B5BC0" w:rsidRDefault="00C73123" w:rsidP="00C73123">
            <w:pPr>
              <w:rPr>
                <w:color w:val="000000"/>
              </w:rPr>
            </w:pPr>
            <w:r w:rsidRPr="006B5BC0">
              <w:rPr>
                <w:color w:val="000000"/>
              </w:rPr>
              <w:t>и методической работе</w:t>
            </w:r>
          </w:p>
          <w:p w14:paraId="7AC792ED" w14:textId="77777777" w:rsidR="00C73123" w:rsidRPr="006B5BC0" w:rsidRDefault="00C73123" w:rsidP="00C73123">
            <w:pPr>
              <w:tabs>
                <w:tab w:val="left" w:leader="underscore" w:pos="6862"/>
              </w:tabs>
              <w:rPr>
                <w:color w:val="000000"/>
              </w:rPr>
            </w:pPr>
          </w:p>
          <w:p w14:paraId="555C96D7" w14:textId="77777777" w:rsidR="00C73123" w:rsidRPr="006B5BC0" w:rsidRDefault="00C73123" w:rsidP="00C73123">
            <w:pPr>
              <w:tabs>
                <w:tab w:val="left" w:leader="underscore" w:pos="6862"/>
              </w:tabs>
              <w:rPr>
                <w:color w:val="000000"/>
              </w:rPr>
            </w:pPr>
            <w:r>
              <w:rPr>
                <w:color w:val="000000"/>
              </w:rPr>
              <w:t>______________</w:t>
            </w:r>
            <w:r w:rsidRPr="006B5BC0">
              <w:rPr>
                <w:color w:val="000000"/>
              </w:rPr>
              <w:t>Е.А. Каменева</w:t>
            </w:r>
          </w:p>
          <w:p w14:paraId="794889FB" w14:textId="5713F347" w:rsidR="00BD6049" w:rsidRPr="00A07868" w:rsidRDefault="006F50E9" w:rsidP="006F50E9">
            <w:pPr>
              <w:jc w:val="center"/>
            </w:pPr>
            <w:r>
              <w:t>19.09.</w:t>
            </w:r>
            <w:bookmarkStart w:id="0" w:name="_GoBack"/>
            <w:bookmarkEnd w:id="0"/>
            <w:r w:rsidR="00BD6049" w:rsidRPr="006B5BC0">
              <w:t>202</w:t>
            </w:r>
            <w:r w:rsidR="00BD6049">
              <w:t>4</w:t>
            </w:r>
            <w:r w:rsidR="00BD6049" w:rsidRPr="006B5BC0">
              <w:t>г.</w:t>
            </w:r>
          </w:p>
          <w:p w14:paraId="5D1906E6" w14:textId="77777777" w:rsidR="003C1BA3" w:rsidRPr="00A07868" w:rsidRDefault="003C1BA3" w:rsidP="00812361"/>
          <w:p w14:paraId="242A931A" w14:textId="77777777" w:rsidR="003C1BA3" w:rsidRPr="00A07868" w:rsidRDefault="003C1BA3" w:rsidP="00812361">
            <w:pPr>
              <w:jc w:val="center"/>
            </w:pPr>
          </w:p>
        </w:tc>
      </w:tr>
    </w:tbl>
    <w:p w14:paraId="5E2E05E6" w14:textId="5F22B43C" w:rsidR="002B2CAC" w:rsidRPr="003C1BA3" w:rsidRDefault="00BD5B70" w:rsidP="00F21A71">
      <w:pPr>
        <w:jc w:val="center"/>
        <w:rPr>
          <w:b/>
          <w:sz w:val="36"/>
          <w:szCs w:val="36"/>
        </w:rPr>
      </w:pPr>
      <w:r>
        <w:rPr>
          <w:b/>
          <w:sz w:val="36"/>
          <w:szCs w:val="36"/>
        </w:rPr>
        <w:t xml:space="preserve">Лосева О.В., </w:t>
      </w:r>
      <w:r w:rsidR="007F4B05">
        <w:rPr>
          <w:b/>
          <w:sz w:val="36"/>
          <w:szCs w:val="36"/>
        </w:rPr>
        <w:t>Перевозчиков С.Ю</w:t>
      </w:r>
      <w:r w:rsidR="002B2CAC" w:rsidRPr="003C1BA3">
        <w:rPr>
          <w:b/>
          <w:sz w:val="36"/>
          <w:szCs w:val="36"/>
        </w:rPr>
        <w:t>.</w:t>
      </w:r>
    </w:p>
    <w:p w14:paraId="26A53547" w14:textId="77777777" w:rsidR="002B2CAC" w:rsidRDefault="002B2CAC" w:rsidP="00F21A71">
      <w:pPr>
        <w:jc w:val="center"/>
      </w:pPr>
    </w:p>
    <w:p w14:paraId="2F732267" w14:textId="77777777" w:rsidR="00FA5BF7" w:rsidRDefault="00FA5BF7" w:rsidP="0065423A">
      <w:pPr>
        <w:widowControl w:val="0"/>
        <w:autoSpaceDE w:val="0"/>
        <w:autoSpaceDN w:val="0"/>
        <w:adjustRightInd w:val="0"/>
        <w:ind w:left="520" w:right="-1"/>
        <w:jc w:val="center"/>
        <w:rPr>
          <w:b/>
          <w:bCs/>
          <w:sz w:val="36"/>
          <w:szCs w:val="36"/>
        </w:rPr>
      </w:pPr>
    </w:p>
    <w:p w14:paraId="2AF9ADC6" w14:textId="7E6CCFF7" w:rsidR="00872B49" w:rsidRPr="003C1BA3" w:rsidRDefault="00872B49" w:rsidP="0065423A">
      <w:pPr>
        <w:widowControl w:val="0"/>
        <w:autoSpaceDE w:val="0"/>
        <w:autoSpaceDN w:val="0"/>
        <w:adjustRightInd w:val="0"/>
        <w:ind w:left="520" w:right="-1"/>
        <w:jc w:val="center"/>
        <w:rPr>
          <w:b/>
          <w:sz w:val="36"/>
          <w:szCs w:val="36"/>
        </w:rPr>
      </w:pPr>
      <w:r w:rsidRPr="003C1BA3">
        <w:rPr>
          <w:b/>
          <w:bCs/>
          <w:sz w:val="36"/>
          <w:szCs w:val="36"/>
        </w:rPr>
        <w:t>О</w:t>
      </w:r>
      <w:r w:rsidRPr="003C1BA3">
        <w:rPr>
          <w:b/>
          <w:bCs/>
          <w:spacing w:val="1"/>
          <w:sz w:val="36"/>
          <w:szCs w:val="36"/>
        </w:rPr>
        <w:t>Ц</w:t>
      </w:r>
      <w:r w:rsidRPr="003C1BA3">
        <w:rPr>
          <w:b/>
          <w:bCs/>
          <w:sz w:val="36"/>
          <w:szCs w:val="36"/>
        </w:rPr>
        <w:t>ЕНКА</w:t>
      </w:r>
      <w:r w:rsidRPr="003C1BA3">
        <w:rPr>
          <w:b/>
          <w:sz w:val="36"/>
          <w:szCs w:val="36"/>
        </w:rPr>
        <w:t xml:space="preserve"> </w:t>
      </w:r>
      <w:r w:rsidR="007F4B05">
        <w:rPr>
          <w:b/>
          <w:bCs/>
          <w:sz w:val="36"/>
          <w:szCs w:val="36"/>
        </w:rPr>
        <w:t>БИЗНЕСА В ЦИФРОВОЙ ЭКОНОМИКЕ</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E7AE8" w14:textId="6EA21CA9" w:rsidR="00872B49" w:rsidRPr="00BD5B70" w:rsidRDefault="00DF09B9" w:rsidP="00FC5178">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r w:rsidR="00872B49" w:rsidRPr="00BD5B70">
        <w:rPr>
          <w:spacing w:val="-1"/>
        </w:rPr>
        <w:t>3</w:t>
      </w:r>
      <w:r w:rsidR="00872B49" w:rsidRPr="00BD5B70">
        <w:t>8.03</w:t>
      </w:r>
      <w:r w:rsidR="00872B49" w:rsidRPr="00BD5B70">
        <w:rPr>
          <w:spacing w:val="-2"/>
        </w:rPr>
        <w:t>.</w:t>
      </w:r>
      <w:r w:rsidR="00872B49" w:rsidRPr="00BD5B70">
        <w:rPr>
          <w:spacing w:val="1"/>
        </w:rPr>
        <w:t>0</w:t>
      </w:r>
      <w:r w:rsidR="00872B49" w:rsidRPr="00BD5B70">
        <w:t>1</w:t>
      </w:r>
      <w:r w:rsidR="00872B49" w:rsidRPr="00BD5B70">
        <w:rPr>
          <w:spacing w:val="1"/>
        </w:rPr>
        <w:t xml:space="preserve"> </w:t>
      </w:r>
      <w:r w:rsidR="00872B49" w:rsidRPr="00BD5B70">
        <w:t>«Э</w:t>
      </w:r>
      <w:r w:rsidR="00872B49" w:rsidRPr="00BD5B70">
        <w:rPr>
          <w:spacing w:val="-2"/>
        </w:rPr>
        <w:t>к</w:t>
      </w:r>
      <w:r w:rsidR="00872B49" w:rsidRPr="00BD5B70">
        <w:t>он</w:t>
      </w:r>
      <w:r w:rsidR="00872B49" w:rsidRPr="00BD5B70">
        <w:rPr>
          <w:spacing w:val="1"/>
        </w:rPr>
        <w:t>о</w:t>
      </w:r>
      <w:r w:rsidR="00872B49" w:rsidRPr="00BD5B70">
        <w:rPr>
          <w:spacing w:val="-1"/>
        </w:rPr>
        <w:t>м</w:t>
      </w:r>
      <w:r w:rsidR="00872B49" w:rsidRPr="00BD5B70">
        <w:t>ика</w:t>
      </w:r>
      <w:r w:rsidR="00C73123" w:rsidRPr="00BD5B70">
        <w:rPr>
          <w:spacing w:val="1"/>
        </w:rPr>
        <w:t>»</w:t>
      </w:r>
      <w:r w:rsidR="00C73123" w:rsidRPr="00BD5B70">
        <w:t xml:space="preserve">, </w:t>
      </w:r>
      <w:r w:rsidR="00BD6049">
        <w:t>образовательная программа</w:t>
      </w:r>
      <w:r w:rsidR="00FC5178">
        <w:t xml:space="preserve"> «Корпоративные финансы» </w:t>
      </w:r>
    </w:p>
    <w:p w14:paraId="2C4DCD35" w14:textId="77777777" w:rsidR="00872B49" w:rsidRPr="00BD5B70" w:rsidRDefault="00872B49" w:rsidP="00872B49">
      <w:pPr>
        <w:widowControl w:val="0"/>
        <w:autoSpaceDE w:val="0"/>
        <w:autoSpaceDN w:val="0"/>
        <w:adjustRightInd w:val="0"/>
      </w:pPr>
    </w:p>
    <w:p w14:paraId="2F41372A" w14:textId="77777777" w:rsidR="003C1BA3" w:rsidRPr="00BD5B70" w:rsidRDefault="003C1BA3" w:rsidP="00CE1DEF">
      <w:pPr>
        <w:jc w:val="center"/>
      </w:pPr>
    </w:p>
    <w:p w14:paraId="2C00C985" w14:textId="77777777" w:rsidR="00321625" w:rsidRDefault="00321625" w:rsidP="00321625">
      <w:pPr>
        <w:jc w:val="center"/>
        <w:rPr>
          <w:i/>
        </w:rPr>
      </w:pPr>
    </w:p>
    <w:p w14:paraId="511A3FFE" w14:textId="77777777" w:rsidR="00364AC7" w:rsidRPr="00364AC7" w:rsidRDefault="00364AC7" w:rsidP="00364AC7">
      <w:pPr>
        <w:tabs>
          <w:tab w:val="left" w:pos="709"/>
          <w:tab w:val="left" w:pos="993"/>
        </w:tabs>
        <w:jc w:val="center"/>
        <w:rPr>
          <w:i/>
        </w:rPr>
      </w:pPr>
      <w:r w:rsidRPr="00364AC7">
        <w:rPr>
          <w:i/>
        </w:rPr>
        <w:t>Рекомендовано Ученым советом Факультета экономики и бизнеса,</w:t>
      </w:r>
    </w:p>
    <w:p w14:paraId="7715CB63" w14:textId="77777777" w:rsidR="00364AC7" w:rsidRPr="00364AC7" w:rsidRDefault="00364AC7" w:rsidP="00364AC7">
      <w:pPr>
        <w:tabs>
          <w:tab w:val="left" w:pos="709"/>
          <w:tab w:val="left" w:pos="993"/>
        </w:tabs>
        <w:jc w:val="center"/>
        <w:rPr>
          <w:i/>
        </w:rPr>
      </w:pPr>
      <w:r w:rsidRPr="00364AC7">
        <w:rPr>
          <w:i/>
        </w:rPr>
        <w:t>протокол № 43 от 17.09.2024г.</w:t>
      </w:r>
    </w:p>
    <w:p w14:paraId="1A28862F" w14:textId="77777777" w:rsidR="00364AC7" w:rsidRPr="00364AC7" w:rsidRDefault="00364AC7" w:rsidP="00364AC7">
      <w:pPr>
        <w:tabs>
          <w:tab w:val="left" w:pos="709"/>
          <w:tab w:val="left" w:pos="993"/>
        </w:tabs>
        <w:jc w:val="center"/>
        <w:rPr>
          <w:i/>
        </w:rPr>
      </w:pPr>
    </w:p>
    <w:p w14:paraId="1FB07E3C" w14:textId="77777777" w:rsidR="00364AC7" w:rsidRPr="00364AC7" w:rsidRDefault="00364AC7" w:rsidP="00364AC7">
      <w:pPr>
        <w:tabs>
          <w:tab w:val="left" w:pos="709"/>
          <w:tab w:val="left" w:pos="993"/>
        </w:tabs>
        <w:jc w:val="center"/>
        <w:rPr>
          <w:i/>
        </w:rPr>
      </w:pPr>
      <w:r w:rsidRPr="00364AC7">
        <w:rPr>
          <w:i/>
        </w:rPr>
        <w:t xml:space="preserve">Одобрено Советом кафедры корпоративных финансов </w:t>
      </w:r>
    </w:p>
    <w:p w14:paraId="50E7905F" w14:textId="77777777" w:rsidR="00364AC7" w:rsidRPr="00364AC7" w:rsidRDefault="00364AC7" w:rsidP="00364AC7">
      <w:pPr>
        <w:tabs>
          <w:tab w:val="left" w:pos="709"/>
          <w:tab w:val="left" w:pos="993"/>
        </w:tabs>
        <w:jc w:val="center"/>
        <w:rPr>
          <w:i/>
        </w:rPr>
      </w:pPr>
      <w:r w:rsidRPr="00364AC7">
        <w:rPr>
          <w:i/>
        </w:rPr>
        <w:t>и корпоративного управления</w:t>
      </w:r>
    </w:p>
    <w:p w14:paraId="14EAF0B3" w14:textId="5E9A7EC7" w:rsidR="00BD6049" w:rsidRDefault="00364AC7" w:rsidP="00364AC7">
      <w:pPr>
        <w:tabs>
          <w:tab w:val="left" w:pos="709"/>
          <w:tab w:val="left" w:pos="993"/>
        </w:tabs>
        <w:jc w:val="center"/>
        <w:rPr>
          <w:i/>
        </w:rPr>
      </w:pPr>
      <w:r w:rsidRPr="00364AC7">
        <w:rPr>
          <w:i/>
        </w:rPr>
        <w:t>протокол № 4 от 26.08.2024г.</w:t>
      </w:r>
    </w:p>
    <w:p w14:paraId="1420C677" w14:textId="77777777" w:rsidR="00BD6049" w:rsidRDefault="00BD6049" w:rsidP="00BD6049">
      <w:pPr>
        <w:jc w:val="center"/>
      </w:pPr>
    </w:p>
    <w:p w14:paraId="486A88FD" w14:textId="77777777" w:rsidR="00BD6049" w:rsidRDefault="00BD6049" w:rsidP="00BD6049">
      <w:pPr>
        <w:jc w:val="center"/>
      </w:pPr>
    </w:p>
    <w:p w14:paraId="00374F50" w14:textId="77777777" w:rsidR="00BD6049" w:rsidRDefault="00BD6049" w:rsidP="00BD6049">
      <w:pPr>
        <w:jc w:val="center"/>
      </w:pPr>
    </w:p>
    <w:p w14:paraId="64EA669C" w14:textId="77777777" w:rsidR="00BD6049" w:rsidRDefault="00BD6049" w:rsidP="00BD6049">
      <w:pPr>
        <w:jc w:val="center"/>
      </w:pPr>
    </w:p>
    <w:p w14:paraId="0F6F5182" w14:textId="77777777" w:rsidR="00BD6049" w:rsidRPr="00BD5B70" w:rsidRDefault="00BD6049" w:rsidP="00BD6049">
      <w:pPr>
        <w:jc w:val="center"/>
      </w:pPr>
      <w:r w:rsidRPr="00BD5B70">
        <w:t>Москва 20</w:t>
      </w:r>
      <w:r>
        <w:t>24</w:t>
      </w:r>
    </w:p>
    <w:p w14:paraId="58992A75" w14:textId="77777777" w:rsidR="00074CD3" w:rsidRPr="00911B31" w:rsidRDefault="00074CD3" w:rsidP="00074CD3">
      <w:pPr>
        <w:tabs>
          <w:tab w:val="left" w:pos="709"/>
          <w:tab w:val="left" w:pos="993"/>
        </w:tabs>
        <w:jc w:val="both"/>
        <w:rPr>
          <w:sz w:val="24"/>
          <w:szCs w:val="24"/>
        </w:rPr>
      </w:pPr>
      <w:r w:rsidRPr="00911B31">
        <w:rPr>
          <w:b/>
          <w:sz w:val="24"/>
          <w:szCs w:val="24"/>
        </w:rPr>
        <w:lastRenderedPageBreak/>
        <w:t>Рецензент:</w:t>
      </w:r>
      <w:r w:rsidRPr="00911B31">
        <w:rPr>
          <w:sz w:val="24"/>
          <w:szCs w:val="24"/>
        </w:rPr>
        <w:t xml:space="preserve"> </w:t>
      </w:r>
      <w:r w:rsidRPr="00A77B7D">
        <w:rPr>
          <w:b/>
          <w:sz w:val="24"/>
          <w:szCs w:val="24"/>
        </w:rPr>
        <w:t>А</w:t>
      </w:r>
      <w:r>
        <w:rPr>
          <w:b/>
          <w:sz w:val="24"/>
          <w:szCs w:val="24"/>
        </w:rPr>
        <w:t>.А. Помулев</w:t>
      </w:r>
      <w:r w:rsidRPr="00911B31">
        <w:rPr>
          <w:sz w:val="24"/>
          <w:szCs w:val="24"/>
        </w:rPr>
        <w:t xml:space="preserve">, </w:t>
      </w:r>
      <w:r>
        <w:rPr>
          <w:sz w:val="24"/>
          <w:szCs w:val="24"/>
        </w:rPr>
        <w:t>к</w:t>
      </w:r>
      <w:r w:rsidRPr="00911B31">
        <w:rPr>
          <w:sz w:val="24"/>
          <w:szCs w:val="24"/>
        </w:rPr>
        <w:t xml:space="preserve">.э.н., </w:t>
      </w:r>
      <w:r>
        <w:rPr>
          <w:sz w:val="24"/>
          <w:szCs w:val="24"/>
        </w:rPr>
        <w:t>доцент, доцент</w:t>
      </w:r>
      <w:r w:rsidRPr="00911B31">
        <w:rPr>
          <w:sz w:val="24"/>
          <w:szCs w:val="24"/>
        </w:rPr>
        <w:t xml:space="preserve"> департамента корпоративных финансов и корпоративного управления</w:t>
      </w:r>
      <w:r>
        <w:rPr>
          <w:sz w:val="24"/>
          <w:szCs w:val="24"/>
        </w:rPr>
        <w:t xml:space="preserve"> факультета Экономики и бизнеса</w:t>
      </w:r>
    </w:p>
    <w:p w14:paraId="50DCB4A0" w14:textId="77777777" w:rsidR="00B01737" w:rsidRPr="00911B31" w:rsidRDefault="00B01737" w:rsidP="00C7711A">
      <w:pPr>
        <w:widowControl w:val="0"/>
        <w:autoSpaceDE w:val="0"/>
        <w:autoSpaceDN w:val="0"/>
        <w:adjustRightInd w:val="0"/>
        <w:ind w:right="-20"/>
        <w:jc w:val="both"/>
        <w:rPr>
          <w:b/>
          <w:bCs/>
        </w:rPr>
      </w:pPr>
    </w:p>
    <w:p w14:paraId="292A8BC5" w14:textId="77777777" w:rsidR="00D4497F" w:rsidRDefault="00D4497F" w:rsidP="00C7711A">
      <w:pPr>
        <w:widowControl w:val="0"/>
        <w:autoSpaceDE w:val="0"/>
        <w:autoSpaceDN w:val="0"/>
        <w:adjustRightInd w:val="0"/>
        <w:ind w:right="-20"/>
        <w:jc w:val="both"/>
        <w:rPr>
          <w:b/>
          <w:bCs/>
        </w:rPr>
      </w:pPr>
    </w:p>
    <w:p w14:paraId="0C5D6A7E" w14:textId="77777777" w:rsidR="00D4497F" w:rsidRDefault="00D4497F" w:rsidP="00C7711A">
      <w:pPr>
        <w:widowControl w:val="0"/>
        <w:autoSpaceDE w:val="0"/>
        <w:autoSpaceDN w:val="0"/>
        <w:adjustRightInd w:val="0"/>
        <w:ind w:right="-20"/>
        <w:jc w:val="both"/>
        <w:rPr>
          <w:b/>
          <w:bCs/>
        </w:rPr>
      </w:pPr>
    </w:p>
    <w:p w14:paraId="13C5FD04" w14:textId="77777777" w:rsidR="00D4497F" w:rsidRDefault="00D4497F" w:rsidP="00C7711A">
      <w:pPr>
        <w:widowControl w:val="0"/>
        <w:autoSpaceDE w:val="0"/>
        <w:autoSpaceDN w:val="0"/>
        <w:adjustRightInd w:val="0"/>
        <w:ind w:right="-20"/>
        <w:jc w:val="both"/>
        <w:rPr>
          <w:b/>
          <w:bCs/>
        </w:rPr>
      </w:pPr>
    </w:p>
    <w:p w14:paraId="3E0A2D53" w14:textId="370D4968" w:rsidR="003C1BA3" w:rsidRPr="00911B31" w:rsidRDefault="00BD5B70" w:rsidP="00C7711A">
      <w:pPr>
        <w:widowControl w:val="0"/>
        <w:autoSpaceDE w:val="0"/>
        <w:autoSpaceDN w:val="0"/>
        <w:adjustRightInd w:val="0"/>
        <w:ind w:right="-20"/>
        <w:jc w:val="both"/>
        <w:rPr>
          <w:b/>
          <w:bCs/>
        </w:rPr>
      </w:pPr>
      <w:r>
        <w:rPr>
          <w:b/>
          <w:bCs/>
        </w:rPr>
        <w:t xml:space="preserve">О.В. Лосева, </w:t>
      </w:r>
      <w:r w:rsidR="00911B31" w:rsidRPr="00911B31">
        <w:rPr>
          <w:b/>
          <w:bCs/>
        </w:rPr>
        <w:t>С.Ю. Перевозчиков</w:t>
      </w:r>
    </w:p>
    <w:p w14:paraId="2779A2C5" w14:textId="2F15E159" w:rsidR="00C7711A" w:rsidRPr="00182AB1" w:rsidRDefault="00C7711A" w:rsidP="00C7711A">
      <w:pPr>
        <w:widowControl w:val="0"/>
        <w:autoSpaceDE w:val="0"/>
        <w:autoSpaceDN w:val="0"/>
        <w:adjustRightInd w:val="0"/>
        <w:ind w:right="-20"/>
        <w:jc w:val="both"/>
      </w:pPr>
      <w:r w:rsidRPr="00003CB7">
        <w:rPr>
          <w:b/>
        </w:rPr>
        <w:t>Оце</w:t>
      </w:r>
      <w:r w:rsidRPr="00003CB7">
        <w:rPr>
          <w:b/>
          <w:spacing w:val="1"/>
        </w:rPr>
        <w:t>н</w:t>
      </w:r>
      <w:r w:rsidRPr="00003CB7">
        <w:rPr>
          <w:b/>
        </w:rPr>
        <w:t>ка</w:t>
      </w:r>
      <w:r w:rsidRPr="00003CB7">
        <w:rPr>
          <w:b/>
          <w:spacing w:val="191"/>
        </w:rPr>
        <w:t xml:space="preserve"> </w:t>
      </w:r>
      <w:r w:rsidR="00911B31" w:rsidRPr="00003CB7">
        <w:rPr>
          <w:b/>
        </w:rPr>
        <w:t>бизнеса в цифровой экономике</w:t>
      </w:r>
      <w:r w:rsidR="00911B31" w:rsidRPr="00911B31">
        <w:t>:</w:t>
      </w:r>
      <w:r w:rsidRPr="00911B31">
        <w:rPr>
          <w:spacing w:val="192"/>
        </w:rPr>
        <w:t xml:space="preserve"> </w:t>
      </w:r>
      <w:r w:rsidRPr="00911B31">
        <w:t>Р</w:t>
      </w:r>
      <w:r w:rsidRPr="00911B31">
        <w:rPr>
          <w:spacing w:val="-1"/>
        </w:rPr>
        <w:t>аб</w:t>
      </w:r>
      <w:r w:rsidRPr="00911B31">
        <w:t>о</w:t>
      </w:r>
      <w:r w:rsidRPr="00911B31">
        <w:rPr>
          <w:spacing w:val="1"/>
        </w:rPr>
        <w:t>ч</w:t>
      </w:r>
      <w:r w:rsidRPr="00911B31">
        <w:rPr>
          <w:spacing w:val="-1"/>
        </w:rPr>
        <w:t>а</w:t>
      </w:r>
      <w:r w:rsidRPr="00911B31">
        <w:t>я п</w:t>
      </w:r>
      <w:r w:rsidRPr="00911B31">
        <w:rPr>
          <w:spacing w:val="1"/>
        </w:rPr>
        <w:t>р</w:t>
      </w:r>
      <w:r w:rsidRPr="00911B31">
        <w:t>о</w:t>
      </w:r>
      <w:r w:rsidRPr="00911B31">
        <w:rPr>
          <w:spacing w:val="-1"/>
        </w:rPr>
        <w:t>г</w:t>
      </w:r>
      <w:r w:rsidRPr="00911B31">
        <w:t>р</w:t>
      </w:r>
      <w:r w:rsidRPr="00911B31">
        <w:rPr>
          <w:spacing w:val="1"/>
        </w:rPr>
        <w:t>а</w:t>
      </w:r>
      <w:r w:rsidRPr="00911B31">
        <w:t>м</w:t>
      </w:r>
      <w:r w:rsidRPr="00911B31">
        <w:rPr>
          <w:spacing w:val="1"/>
        </w:rPr>
        <w:t>м</w:t>
      </w:r>
      <w:r w:rsidRPr="00911B31">
        <w:t>а</w:t>
      </w:r>
      <w:r w:rsidRPr="00911B31">
        <w:rPr>
          <w:spacing w:val="196"/>
        </w:rPr>
        <w:t xml:space="preserve"> </w:t>
      </w:r>
      <w:r w:rsidRPr="00911B31">
        <w:t>дисци</w:t>
      </w:r>
      <w:r w:rsidRPr="00911B31">
        <w:rPr>
          <w:spacing w:val="1"/>
        </w:rPr>
        <w:t>п</w:t>
      </w:r>
      <w:r w:rsidRPr="00911B31">
        <w:rPr>
          <w:spacing w:val="-2"/>
        </w:rPr>
        <w:t>л</w:t>
      </w:r>
      <w:r w:rsidRPr="00911B31">
        <w:t>ины</w:t>
      </w:r>
      <w:r w:rsidRPr="00911B31">
        <w:rPr>
          <w:spacing w:val="196"/>
        </w:rPr>
        <w:t xml:space="preserve"> </w:t>
      </w:r>
      <w:r w:rsidRPr="00911B31">
        <w:t>для</w:t>
      </w:r>
      <w:r w:rsidRPr="00911B31">
        <w:rPr>
          <w:spacing w:val="196"/>
        </w:rPr>
        <w:t xml:space="preserve"> </w:t>
      </w:r>
      <w:r w:rsidRPr="00911B31">
        <w:t>ст</w:t>
      </w:r>
      <w:r w:rsidRPr="00911B31">
        <w:rPr>
          <w:spacing w:val="-2"/>
        </w:rPr>
        <w:t>у</w:t>
      </w:r>
      <w:r w:rsidRPr="00911B31">
        <w:t>д</w:t>
      </w:r>
      <w:r w:rsidRPr="00911B31">
        <w:rPr>
          <w:spacing w:val="1"/>
        </w:rPr>
        <w:t>ен</w:t>
      </w:r>
      <w:r w:rsidRPr="00911B31">
        <w:t>т</w:t>
      </w:r>
      <w:r w:rsidRPr="00911B31">
        <w:rPr>
          <w:spacing w:val="1"/>
        </w:rPr>
        <w:t>ов</w:t>
      </w:r>
      <w:r w:rsidRPr="00911B31">
        <w:t>,</w:t>
      </w:r>
      <w:r w:rsidR="00FC5178">
        <w:rPr>
          <w:spacing w:val="195"/>
        </w:rPr>
        <w:t xml:space="preserve"> </w:t>
      </w:r>
      <w:r w:rsidR="004154F9" w:rsidRPr="00911B31">
        <w:t>о</w:t>
      </w:r>
      <w:r w:rsidR="004154F9" w:rsidRPr="00911B31">
        <w:rPr>
          <w:spacing w:val="-1"/>
        </w:rPr>
        <w:t>б</w:t>
      </w:r>
      <w:r w:rsidR="004154F9" w:rsidRPr="00911B31">
        <w:rPr>
          <w:spacing w:val="-3"/>
        </w:rPr>
        <w:t>у</w:t>
      </w:r>
      <w:r w:rsidR="004154F9" w:rsidRPr="00911B31">
        <w:t>чаю</w:t>
      </w:r>
      <w:r w:rsidR="004154F9" w:rsidRPr="00911B31">
        <w:rPr>
          <w:spacing w:val="1"/>
        </w:rPr>
        <w:t>щ</w:t>
      </w:r>
      <w:r w:rsidR="004154F9" w:rsidRPr="00911B31">
        <w:t>и</w:t>
      </w:r>
      <w:r w:rsidR="004154F9" w:rsidRPr="00911B31">
        <w:rPr>
          <w:spacing w:val="2"/>
        </w:rPr>
        <w:t>х</w:t>
      </w:r>
      <w:r w:rsidR="004154F9" w:rsidRPr="00911B31">
        <w:t>с</w:t>
      </w:r>
      <w:r w:rsidR="004154F9" w:rsidRPr="00911B31">
        <w:rPr>
          <w:spacing w:val="1"/>
        </w:rPr>
        <w:t>я</w:t>
      </w:r>
      <w:r w:rsidR="004154F9" w:rsidRPr="00911B31">
        <w:rPr>
          <w:spacing w:val="196"/>
        </w:rPr>
        <w:t xml:space="preserve"> </w:t>
      </w:r>
      <w:r w:rsidR="004154F9" w:rsidRPr="00911B31">
        <w:t>по н</w:t>
      </w:r>
      <w:r w:rsidR="004154F9" w:rsidRPr="00911B31">
        <w:rPr>
          <w:spacing w:val="1"/>
        </w:rPr>
        <w:t>а</w:t>
      </w:r>
      <w:r w:rsidR="004154F9" w:rsidRPr="00911B31">
        <w:t>пра</w:t>
      </w:r>
      <w:r w:rsidR="004154F9" w:rsidRPr="00911B31">
        <w:rPr>
          <w:spacing w:val="1"/>
        </w:rPr>
        <w:t>в</w:t>
      </w:r>
      <w:r w:rsidR="004154F9" w:rsidRPr="00911B31">
        <w:t>л</w:t>
      </w:r>
      <w:r w:rsidR="004154F9" w:rsidRPr="00911B31">
        <w:rPr>
          <w:spacing w:val="-2"/>
        </w:rPr>
        <w:t>е</w:t>
      </w:r>
      <w:r w:rsidR="004154F9" w:rsidRPr="00911B31">
        <w:t>н</w:t>
      </w:r>
      <w:r w:rsidR="004154F9" w:rsidRPr="00911B31">
        <w:rPr>
          <w:spacing w:val="1"/>
        </w:rPr>
        <w:t>и</w:t>
      </w:r>
      <w:r w:rsidR="004154F9" w:rsidRPr="00911B31">
        <w:t xml:space="preserve">ю подготовки </w:t>
      </w:r>
      <w:r w:rsidR="004154F9" w:rsidRPr="00911B31">
        <w:rPr>
          <w:spacing w:val="1"/>
        </w:rPr>
        <w:t>38</w:t>
      </w:r>
      <w:r w:rsidR="004154F9" w:rsidRPr="00911B31">
        <w:rPr>
          <w:spacing w:val="-2"/>
        </w:rPr>
        <w:t>.</w:t>
      </w:r>
      <w:r w:rsidR="004154F9" w:rsidRPr="00911B31">
        <w:rPr>
          <w:spacing w:val="-1"/>
        </w:rPr>
        <w:t>0</w:t>
      </w:r>
      <w:r w:rsidR="004154F9" w:rsidRPr="00911B31">
        <w:rPr>
          <w:spacing w:val="1"/>
        </w:rPr>
        <w:t>3</w:t>
      </w:r>
      <w:r w:rsidR="004154F9" w:rsidRPr="00911B31">
        <w:t>.01 – «Эко</w:t>
      </w:r>
      <w:r w:rsidR="004154F9" w:rsidRPr="00911B31">
        <w:rPr>
          <w:spacing w:val="-1"/>
        </w:rPr>
        <w:t>н</w:t>
      </w:r>
      <w:r w:rsidR="004154F9" w:rsidRPr="00911B31">
        <w:t>о</w:t>
      </w:r>
      <w:r w:rsidR="004154F9" w:rsidRPr="00911B31">
        <w:rPr>
          <w:spacing w:val="-1"/>
        </w:rPr>
        <w:t>м</w:t>
      </w:r>
      <w:r w:rsidR="004154F9" w:rsidRPr="00911B31">
        <w:t>ик</w:t>
      </w:r>
      <w:r w:rsidR="004154F9" w:rsidRPr="00911B31">
        <w:rPr>
          <w:spacing w:val="1"/>
        </w:rPr>
        <w:t>а</w:t>
      </w:r>
      <w:r w:rsidR="004154F9" w:rsidRPr="00911B31">
        <w:t>»</w:t>
      </w:r>
      <w:r w:rsidR="004154F9">
        <w:t>,</w:t>
      </w:r>
      <w:r w:rsidR="00FC5178">
        <w:t xml:space="preserve"> ОП «Корпоративные финансы» профили</w:t>
      </w:r>
      <w:r w:rsidR="00C73123">
        <w:t>:</w:t>
      </w:r>
      <w:r w:rsidR="00FC5178">
        <w:t xml:space="preserve"> «Корпоративные финансы</w:t>
      </w:r>
      <w:r w:rsidR="00617AF8">
        <w:t xml:space="preserve"> и инвестиции</w:t>
      </w:r>
      <w:r w:rsidR="00FC5178">
        <w:t xml:space="preserve">», «Корпоративные финансы и бизнес-аналитика (с частичной реализацией на английском языке)», «Корпоративные </w:t>
      </w:r>
      <w:r w:rsidR="00617AF8">
        <w:t>финансы и оценка собственности»</w:t>
      </w:r>
      <w:r w:rsidRPr="00911B31">
        <w:t>.</w:t>
      </w:r>
      <w:r w:rsidRPr="00911B31">
        <w:rPr>
          <w:spacing w:val="198"/>
        </w:rPr>
        <w:t xml:space="preserve"> </w:t>
      </w:r>
      <w:r w:rsidRPr="00911B31">
        <w:rPr>
          <w:spacing w:val="1"/>
        </w:rPr>
        <w:t>—</w:t>
      </w:r>
      <w:r w:rsidRPr="00911B31">
        <w:rPr>
          <w:spacing w:val="199"/>
        </w:rPr>
        <w:t xml:space="preserve"> </w:t>
      </w:r>
      <w:r w:rsidRPr="00911B31">
        <w:rPr>
          <w:spacing w:val="1"/>
        </w:rPr>
        <w:t>М</w:t>
      </w:r>
      <w:r w:rsidRPr="00911B31">
        <w:rPr>
          <w:spacing w:val="-2"/>
        </w:rPr>
        <w:t>.</w:t>
      </w:r>
      <w:r w:rsidRPr="00911B31">
        <w:t>:</w:t>
      </w:r>
      <w:r w:rsidRPr="00911B31">
        <w:rPr>
          <w:spacing w:val="198"/>
        </w:rPr>
        <w:t xml:space="preserve"> </w:t>
      </w:r>
      <w:r w:rsidRPr="00911B31">
        <w:rPr>
          <w:spacing w:val="1"/>
        </w:rPr>
        <w:t>Ф</w:t>
      </w:r>
      <w:r w:rsidRPr="00911B31">
        <w:rPr>
          <w:spacing w:val="-1"/>
        </w:rPr>
        <w:t>и</w:t>
      </w:r>
      <w:r w:rsidRPr="00911B31">
        <w:t>на</w:t>
      </w:r>
      <w:r w:rsidRPr="00911B31">
        <w:rPr>
          <w:spacing w:val="1"/>
        </w:rPr>
        <w:t>н</w:t>
      </w:r>
      <w:r w:rsidRPr="00911B31">
        <w:t>со</w:t>
      </w:r>
      <w:r w:rsidRPr="00911B31">
        <w:rPr>
          <w:spacing w:val="-2"/>
        </w:rPr>
        <w:t>в</w:t>
      </w:r>
      <w:r w:rsidRPr="00911B31">
        <w:t>ы</w:t>
      </w:r>
      <w:r w:rsidRPr="00911B31">
        <w:rPr>
          <w:spacing w:val="1"/>
        </w:rPr>
        <w:t>й</w:t>
      </w:r>
      <w:r w:rsidRPr="00911B31">
        <w:rPr>
          <w:spacing w:val="199"/>
        </w:rPr>
        <w:t xml:space="preserve"> </w:t>
      </w:r>
      <w:r w:rsidRPr="00911B31">
        <w:rPr>
          <w:spacing w:val="-2"/>
        </w:rPr>
        <w:t>у</w:t>
      </w:r>
      <w:r w:rsidRPr="00911B31">
        <w:t>ни</w:t>
      </w:r>
      <w:r w:rsidRPr="00911B31">
        <w:rPr>
          <w:spacing w:val="1"/>
        </w:rPr>
        <w:t>в</w:t>
      </w:r>
      <w:r w:rsidRPr="00911B31">
        <w:t>ерс</w:t>
      </w:r>
      <w:r w:rsidRPr="00911B31">
        <w:rPr>
          <w:spacing w:val="1"/>
        </w:rPr>
        <w:t>и</w:t>
      </w:r>
      <w:r w:rsidRPr="00911B31">
        <w:t>те</w:t>
      </w:r>
      <w:r w:rsidRPr="00911B31">
        <w:rPr>
          <w:spacing w:val="1"/>
        </w:rPr>
        <w:t>т</w:t>
      </w:r>
      <w:r w:rsidRPr="00911B31">
        <w:t xml:space="preserve">, </w:t>
      </w:r>
      <w:r w:rsidR="00E04564">
        <w:t>Кафедра</w:t>
      </w:r>
      <w:r w:rsidRPr="00911B31">
        <w:rPr>
          <w:bCs/>
        </w:rPr>
        <w:t xml:space="preserve"> корпоративных финансов и корпоративного управления</w:t>
      </w:r>
      <w:r w:rsidR="004154F9">
        <w:rPr>
          <w:bCs/>
        </w:rPr>
        <w:t xml:space="preserve"> Факультета экономики и бизнеса</w:t>
      </w:r>
      <w:r w:rsidRPr="00911B31">
        <w:t>,</w:t>
      </w:r>
      <w:r w:rsidRPr="00911B31">
        <w:rPr>
          <w:spacing w:val="-1"/>
        </w:rPr>
        <w:t xml:space="preserve"> </w:t>
      </w:r>
      <w:r w:rsidRPr="00911B31">
        <w:rPr>
          <w:spacing w:val="1"/>
        </w:rPr>
        <w:t>2</w:t>
      </w:r>
      <w:r w:rsidRPr="00911B31">
        <w:t>0</w:t>
      </w:r>
      <w:r w:rsidR="004154F9">
        <w:rPr>
          <w:spacing w:val="-1"/>
        </w:rPr>
        <w:t>2</w:t>
      </w:r>
      <w:r w:rsidR="00E04564">
        <w:rPr>
          <w:spacing w:val="-1"/>
        </w:rPr>
        <w:t>4</w:t>
      </w:r>
      <w:r w:rsidRPr="00911B31">
        <w:rPr>
          <w:spacing w:val="1"/>
        </w:rPr>
        <w:t>.</w:t>
      </w:r>
      <w:r w:rsidRPr="00911B31">
        <w:rPr>
          <w:spacing w:val="2"/>
        </w:rPr>
        <w:t xml:space="preserve"> </w:t>
      </w:r>
      <w:r w:rsidRPr="00911B31">
        <w:t>–</w:t>
      </w:r>
      <w:r w:rsidRPr="00911B31">
        <w:rPr>
          <w:spacing w:val="2"/>
        </w:rPr>
        <w:t xml:space="preserve"> </w:t>
      </w:r>
      <w:r w:rsidR="00387C2D">
        <w:rPr>
          <w:spacing w:val="2"/>
        </w:rPr>
        <w:t>4</w:t>
      </w:r>
      <w:r w:rsidR="00014322">
        <w:rPr>
          <w:spacing w:val="2"/>
        </w:rPr>
        <w:t>2</w:t>
      </w:r>
      <w:r w:rsidR="0038594A" w:rsidRPr="00182AB1">
        <w:rPr>
          <w:spacing w:val="2"/>
        </w:rPr>
        <w:t xml:space="preserve"> </w:t>
      </w:r>
      <w:r w:rsidRPr="00182AB1">
        <w:rPr>
          <w:spacing w:val="1"/>
        </w:rPr>
        <w:t>с</w:t>
      </w:r>
      <w:r w:rsidRPr="00182AB1">
        <w:t>.</w:t>
      </w:r>
    </w:p>
    <w:p w14:paraId="00661C56" w14:textId="77777777" w:rsidR="002B2CAC" w:rsidRPr="007F4B05" w:rsidRDefault="002B2CAC" w:rsidP="00887E2D">
      <w:pPr>
        <w:jc w:val="both"/>
        <w:rPr>
          <w:sz w:val="24"/>
          <w:szCs w:val="24"/>
          <w:highlight w:val="yellow"/>
        </w:rPr>
      </w:pPr>
    </w:p>
    <w:p w14:paraId="6859CEA1" w14:textId="166960ED" w:rsidR="00C7711A" w:rsidRPr="00F207B3" w:rsidRDefault="00C7711A" w:rsidP="003C1BA3">
      <w:pPr>
        <w:widowControl w:val="0"/>
        <w:autoSpaceDE w:val="0"/>
        <w:autoSpaceDN w:val="0"/>
        <w:adjustRightInd w:val="0"/>
        <w:ind w:firstLine="709"/>
        <w:jc w:val="both"/>
        <w:rPr>
          <w:sz w:val="24"/>
          <w:szCs w:val="24"/>
        </w:rPr>
      </w:pPr>
      <w:r w:rsidRPr="00F207B3">
        <w:rPr>
          <w:sz w:val="24"/>
          <w:szCs w:val="24"/>
        </w:rPr>
        <w:t>Дисц</w:t>
      </w:r>
      <w:r w:rsidRPr="00F207B3">
        <w:rPr>
          <w:spacing w:val="1"/>
          <w:sz w:val="24"/>
          <w:szCs w:val="24"/>
        </w:rPr>
        <w:t>ип</w:t>
      </w:r>
      <w:r w:rsidRPr="00F207B3">
        <w:rPr>
          <w:spacing w:val="-1"/>
          <w:sz w:val="24"/>
          <w:szCs w:val="24"/>
        </w:rPr>
        <w:t>л</w:t>
      </w:r>
      <w:r w:rsidRPr="00F207B3">
        <w:rPr>
          <w:sz w:val="24"/>
          <w:szCs w:val="24"/>
        </w:rPr>
        <w:t>и</w:t>
      </w:r>
      <w:r w:rsidRPr="00F207B3">
        <w:rPr>
          <w:spacing w:val="1"/>
          <w:sz w:val="24"/>
          <w:szCs w:val="24"/>
        </w:rPr>
        <w:t>н</w:t>
      </w:r>
      <w:r w:rsidRPr="00F207B3">
        <w:rPr>
          <w:sz w:val="24"/>
          <w:szCs w:val="24"/>
        </w:rPr>
        <w:t>а</w:t>
      </w:r>
      <w:r w:rsidRPr="00F207B3">
        <w:rPr>
          <w:spacing w:val="64"/>
          <w:sz w:val="24"/>
          <w:szCs w:val="24"/>
        </w:rPr>
        <w:t xml:space="preserve"> </w:t>
      </w:r>
      <w:r w:rsidRPr="00F207B3">
        <w:rPr>
          <w:spacing w:val="-7"/>
          <w:sz w:val="24"/>
          <w:szCs w:val="24"/>
        </w:rPr>
        <w:t>«</w:t>
      </w:r>
      <w:r w:rsidRPr="00F207B3">
        <w:rPr>
          <w:sz w:val="24"/>
          <w:szCs w:val="24"/>
        </w:rPr>
        <w:t>Оцен</w:t>
      </w:r>
      <w:r w:rsidRPr="00F207B3">
        <w:rPr>
          <w:spacing w:val="1"/>
          <w:sz w:val="24"/>
          <w:szCs w:val="24"/>
        </w:rPr>
        <w:t>к</w:t>
      </w:r>
      <w:r w:rsidRPr="00F207B3">
        <w:rPr>
          <w:sz w:val="24"/>
          <w:szCs w:val="24"/>
        </w:rPr>
        <w:t>а</w:t>
      </w:r>
      <w:r w:rsidRPr="00F207B3">
        <w:rPr>
          <w:spacing w:val="61"/>
          <w:sz w:val="24"/>
          <w:szCs w:val="24"/>
        </w:rPr>
        <w:t xml:space="preserve"> </w:t>
      </w:r>
      <w:r w:rsidR="00F207B3" w:rsidRPr="00F207B3">
        <w:rPr>
          <w:sz w:val="24"/>
          <w:szCs w:val="24"/>
        </w:rPr>
        <w:t>бизнеса в цифровой экономике</w:t>
      </w:r>
      <w:r w:rsidRPr="00F207B3">
        <w:rPr>
          <w:sz w:val="24"/>
          <w:szCs w:val="24"/>
        </w:rPr>
        <w:t>»</w:t>
      </w:r>
      <w:r w:rsidRPr="00F207B3">
        <w:rPr>
          <w:spacing w:val="58"/>
          <w:sz w:val="24"/>
          <w:szCs w:val="24"/>
        </w:rPr>
        <w:t xml:space="preserve"> </w:t>
      </w:r>
      <w:r w:rsidRPr="00F207B3">
        <w:rPr>
          <w:sz w:val="24"/>
          <w:szCs w:val="24"/>
        </w:rPr>
        <w:t>р</w:t>
      </w:r>
      <w:r w:rsidRPr="00F207B3">
        <w:rPr>
          <w:spacing w:val="1"/>
          <w:sz w:val="24"/>
          <w:szCs w:val="24"/>
        </w:rPr>
        <w:t>а</w:t>
      </w:r>
      <w:r w:rsidRPr="00F207B3">
        <w:rPr>
          <w:sz w:val="24"/>
          <w:szCs w:val="24"/>
        </w:rPr>
        <w:t>скрыв</w:t>
      </w:r>
      <w:r w:rsidRPr="00F207B3">
        <w:rPr>
          <w:spacing w:val="-1"/>
          <w:sz w:val="24"/>
          <w:szCs w:val="24"/>
        </w:rPr>
        <w:t>а</w:t>
      </w:r>
      <w:r w:rsidRPr="00F207B3">
        <w:rPr>
          <w:sz w:val="24"/>
          <w:szCs w:val="24"/>
        </w:rPr>
        <w:t>ет специфи</w:t>
      </w:r>
      <w:r w:rsidRPr="00F207B3">
        <w:rPr>
          <w:spacing w:val="3"/>
          <w:sz w:val="24"/>
          <w:szCs w:val="24"/>
        </w:rPr>
        <w:t>к</w:t>
      </w:r>
      <w:r w:rsidRPr="00F207B3">
        <w:rPr>
          <w:sz w:val="24"/>
          <w:szCs w:val="24"/>
        </w:rPr>
        <w:t>у</w:t>
      </w:r>
      <w:r w:rsidRPr="00F207B3">
        <w:rPr>
          <w:spacing w:val="62"/>
          <w:sz w:val="24"/>
          <w:szCs w:val="24"/>
        </w:rPr>
        <w:t xml:space="preserve"> </w:t>
      </w:r>
      <w:r w:rsidRPr="00F207B3">
        <w:rPr>
          <w:sz w:val="24"/>
          <w:szCs w:val="24"/>
        </w:rPr>
        <w:t>б</w:t>
      </w:r>
      <w:r w:rsidRPr="00F207B3">
        <w:rPr>
          <w:spacing w:val="1"/>
          <w:sz w:val="24"/>
          <w:szCs w:val="24"/>
        </w:rPr>
        <w:t>изн</w:t>
      </w:r>
      <w:r w:rsidRPr="00F207B3">
        <w:rPr>
          <w:sz w:val="24"/>
          <w:szCs w:val="24"/>
        </w:rPr>
        <w:t>е</w:t>
      </w:r>
      <w:r w:rsidRPr="00F207B3">
        <w:rPr>
          <w:spacing w:val="-1"/>
          <w:sz w:val="24"/>
          <w:szCs w:val="24"/>
        </w:rPr>
        <w:t>с</w:t>
      </w:r>
      <w:r w:rsidRPr="00F207B3">
        <w:rPr>
          <w:sz w:val="24"/>
          <w:szCs w:val="24"/>
        </w:rPr>
        <w:t>а</w:t>
      </w:r>
      <w:r w:rsidRPr="00F207B3">
        <w:rPr>
          <w:spacing w:val="68"/>
          <w:sz w:val="24"/>
          <w:szCs w:val="24"/>
        </w:rPr>
        <w:t xml:space="preserve"> </w:t>
      </w:r>
      <w:r w:rsidRPr="00F207B3">
        <w:rPr>
          <w:sz w:val="24"/>
          <w:szCs w:val="24"/>
        </w:rPr>
        <w:t>к</w:t>
      </w:r>
      <w:r w:rsidRPr="00F207B3">
        <w:rPr>
          <w:spacing w:val="2"/>
          <w:sz w:val="24"/>
          <w:szCs w:val="24"/>
        </w:rPr>
        <w:t>а</w:t>
      </w:r>
      <w:r w:rsidRPr="00F207B3">
        <w:rPr>
          <w:sz w:val="24"/>
          <w:szCs w:val="24"/>
        </w:rPr>
        <w:t>к</w:t>
      </w:r>
      <w:r w:rsidRPr="00F207B3">
        <w:rPr>
          <w:spacing w:val="70"/>
          <w:sz w:val="24"/>
          <w:szCs w:val="24"/>
        </w:rPr>
        <w:t xml:space="preserve"> </w:t>
      </w:r>
      <w:r w:rsidRPr="00F207B3">
        <w:rPr>
          <w:sz w:val="24"/>
          <w:szCs w:val="24"/>
        </w:rPr>
        <w:t>об</w:t>
      </w:r>
      <w:r w:rsidRPr="00F207B3">
        <w:rPr>
          <w:spacing w:val="1"/>
          <w:sz w:val="24"/>
          <w:szCs w:val="24"/>
        </w:rPr>
        <w:t>ъ</w:t>
      </w:r>
      <w:r w:rsidRPr="00F207B3">
        <w:rPr>
          <w:sz w:val="24"/>
          <w:szCs w:val="24"/>
        </w:rPr>
        <w:t>екта</w:t>
      </w:r>
      <w:r w:rsidRPr="00F207B3">
        <w:rPr>
          <w:spacing w:val="68"/>
          <w:sz w:val="24"/>
          <w:szCs w:val="24"/>
        </w:rPr>
        <w:t xml:space="preserve"> </w:t>
      </w:r>
      <w:r w:rsidRPr="00F207B3">
        <w:rPr>
          <w:sz w:val="24"/>
          <w:szCs w:val="24"/>
        </w:rPr>
        <w:t>о</w:t>
      </w:r>
      <w:r w:rsidRPr="00F207B3">
        <w:rPr>
          <w:spacing w:val="1"/>
          <w:sz w:val="24"/>
          <w:szCs w:val="24"/>
        </w:rPr>
        <w:t>ц</w:t>
      </w:r>
      <w:r w:rsidRPr="00F207B3">
        <w:rPr>
          <w:sz w:val="24"/>
          <w:szCs w:val="24"/>
        </w:rPr>
        <w:t xml:space="preserve">енки </w:t>
      </w:r>
      <w:r w:rsidR="00F207B3" w:rsidRPr="00F207B3">
        <w:rPr>
          <w:sz w:val="24"/>
          <w:szCs w:val="24"/>
        </w:rPr>
        <w:t>в условиях турбулентной экономики, меняющей ориентацию в сторону цифровизации</w:t>
      </w:r>
      <w:r w:rsidRPr="00F207B3">
        <w:rPr>
          <w:sz w:val="24"/>
          <w:szCs w:val="24"/>
        </w:rPr>
        <w:t>,</w:t>
      </w:r>
      <w:r w:rsidRPr="00F207B3">
        <w:rPr>
          <w:spacing w:val="69"/>
          <w:sz w:val="24"/>
          <w:szCs w:val="24"/>
        </w:rPr>
        <w:t xml:space="preserve"> </w:t>
      </w:r>
      <w:r w:rsidRPr="00F207B3">
        <w:rPr>
          <w:sz w:val="24"/>
          <w:szCs w:val="24"/>
        </w:rPr>
        <w:t>ос</w:t>
      </w:r>
      <w:r w:rsidRPr="00F207B3">
        <w:rPr>
          <w:spacing w:val="-1"/>
          <w:sz w:val="24"/>
          <w:szCs w:val="24"/>
        </w:rPr>
        <w:t>н</w:t>
      </w:r>
      <w:r w:rsidRPr="00F207B3">
        <w:rPr>
          <w:sz w:val="24"/>
          <w:szCs w:val="24"/>
        </w:rPr>
        <w:t>овные</w:t>
      </w:r>
      <w:r w:rsidRPr="00F207B3">
        <w:rPr>
          <w:spacing w:val="67"/>
          <w:sz w:val="24"/>
          <w:szCs w:val="24"/>
        </w:rPr>
        <w:t xml:space="preserve"> </w:t>
      </w:r>
      <w:r w:rsidRPr="00F207B3">
        <w:rPr>
          <w:spacing w:val="1"/>
          <w:sz w:val="24"/>
          <w:szCs w:val="24"/>
        </w:rPr>
        <w:t>ц</w:t>
      </w:r>
      <w:r w:rsidRPr="00F207B3">
        <w:rPr>
          <w:sz w:val="24"/>
          <w:szCs w:val="24"/>
        </w:rPr>
        <w:t>ели</w:t>
      </w:r>
      <w:r w:rsidRPr="00F207B3">
        <w:rPr>
          <w:spacing w:val="70"/>
          <w:sz w:val="24"/>
          <w:szCs w:val="24"/>
        </w:rPr>
        <w:t xml:space="preserve"> </w:t>
      </w:r>
      <w:r w:rsidRPr="00F207B3">
        <w:rPr>
          <w:sz w:val="24"/>
          <w:szCs w:val="24"/>
        </w:rPr>
        <w:t>о</w:t>
      </w:r>
      <w:r w:rsidRPr="00F207B3">
        <w:rPr>
          <w:spacing w:val="1"/>
          <w:sz w:val="24"/>
          <w:szCs w:val="24"/>
        </w:rPr>
        <w:t>ц</w:t>
      </w:r>
      <w:r w:rsidRPr="00F207B3">
        <w:rPr>
          <w:sz w:val="24"/>
          <w:szCs w:val="24"/>
        </w:rPr>
        <w:t>ен</w:t>
      </w:r>
      <w:r w:rsidRPr="00F207B3">
        <w:rPr>
          <w:spacing w:val="1"/>
          <w:sz w:val="24"/>
          <w:szCs w:val="24"/>
        </w:rPr>
        <w:t>к</w:t>
      </w:r>
      <w:r w:rsidRPr="00F207B3">
        <w:rPr>
          <w:sz w:val="24"/>
          <w:szCs w:val="24"/>
        </w:rPr>
        <w:t>и</w:t>
      </w:r>
      <w:r w:rsidRPr="00F207B3">
        <w:rPr>
          <w:spacing w:val="67"/>
          <w:sz w:val="24"/>
          <w:szCs w:val="24"/>
        </w:rPr>
        <w:t xml:space="preserve"> </w:t>
      </w:r>
      <w:r w:rsidRPr="00F207B3">
        <w:rPr>
          <w:sz w:val="24"/>
          <w:szCs w:val="24"/>
        </w:rPr>
        <w:t>и</w:t>
      </w:r>
      <w:r w:rsidRPr="00F207B3">
        <w:rPr>
          <w:spacing w:val="69"/>
          <w:sz w:val="24"/>
          <w:szCs w:val="24"/>
        </w:rPr>
        <w:t xml:space="preserve"> </w:t>
      </w:r>
      <w:r w:rsidRPr="00F207B3">
        <w:rPr>
          <w:sz w:val="24"/>
          <w:szCs w:val="24"/>
        </w:rPr>
        <w:t>виды</w:t>
      </w:r>
      <w:r w:rsidRPr="00F207B3">
        <w:rPr>
          <w:spacing w:val="69"/>
          <w:sz w:val="24"/>
          <w:szCs w:val="24"/>
        </w:rPr>
        <w:t xml:space="preserve"> </w:t>
      </w:r>
      <w:r w:rsidRPr="00F207B3">
        <w:rPr>
          <w:sz w:val="24"/>
          <w:szCs w:val="24"/>
        </w:rPr>
        <w:t>сто</w:t>
      </w:r>
      <w:r w:rsidRPr="00F207B3">
        <w:rPr>
          <w:spacing w:val="1"/>
          <w:sz w:val="24"/>
          <w:szCs w:val="24"/>
        </w:rPr>
        <w:t>и</w:t>
      </w:r>
      <w:r w:rsidRPr="00F207B3">
        <w:rPr>
          <w:sz w:val="24"/>
          <w:szCs w:val="24"/>
        </w:rPr>
        <w:t>мо</w:t>
      </w:r>
      <w:r w:rsidRPr="00F207B3">
        <w:rPr>
          <w:spacing w:val="-1"/>
          <w:sz w:val="24"/>
          <w:szCs w:val="24"/>
        </w:rPr>
        <w:t>с</w:t>
      </w:r>
      <w:r w:rsidRPr="00F207B3">
        <w:rPr>
          <w:sz w:val="24"/>
          <w:szCs w:val="24"/>
        </w:rPr>
        <w:t>ти б</w:t>
      </w:r>
      <w:r w:rsidRPr="00F207B3">
        <w:rPr>
          <w:spacing w:val="1"/>
          <w:sz w:val="24"/>
          <w:szCs w:val="24"/>
        </w:rPr>
        <w:t>и</w:t>
      </w:r>
      <w:r w:rsidRPr="00F207B3">
        <w:rPr>
          <w:sz w:val="24"/>
          <w:szCs w:val="24"/>
        </w:rPr>
        <w:t>з</w:t>
      </w:r>
      <w:r w:rsidRPr="00F207B3">
        <w:rPr>
          <w:spacing w:val="-1"/>
          <w:sz w:val="24"/>
          <w:szCs w:val="24"/>
        </w:rPr>
        <w:t>н</w:t>
      </w:r>
      <w:r w:rsidRPr="00F207B3">
        <w:rPr>
          <w:sz w:val="24"/>
          <w:szCs w:val="24"/>
        </w:rPr>
        <w:t>ес</w:t>
      </w:r>
      <w:r w:rsidRPr="00F207B3">
        <w:rPr>
          <w:spacing w:val="-1"/>
          <w:sz w:val="24"/>
          <w:szCs w:val="24"/>
        </w:rPr>
        <w:t>а</w:t>
      </w:r>
      <w:r w:rsidRPr="00F207B3">
        <w:rPr>
          <w:sz w:val="24"/>
          <w:szCs w:val="24"/>
        </w:rPr>
        <w:t>,</w:t>
      </w:r>
      <w:r w:rsidRPr="00F207B3">
        <w:rPr>
          <w:spacing w:val="32"/>
          <w:sz w:val="24"/>
          <w:szCs w:val="24"/>
        </w:rPr>
        <w:t xml:space="preserve"> </w:t>
      </w:r>
      <w:r w:rsidRPr="00F207B3">
        <w:rPr>
          <w:spacing w:val="1"/>
          <w:sz w:val="24"/>
          <w:szCs w:val="24"/>
        </w:rPr>
        <w:t>и</w:t>
      </w:r>
      <w:r w:rsidRPr="00F207B3">
        <w:rPr>
          <w:sz w:val="24"/>
          <w:szCs w:val="24"/>
        </w:rPr>
        <w:t>х</w:t>
      </w:r>
      <w:r w:rsidRPr="00F207B3">
        <w:rPr>
          <w:spacing w:val="35"/>
          <w:sz w:val="24"/>
          <w:szCs w:val="24"/>
        </w:rPr>
        <w:t xml:space="preserve"> </w:t>
      </w:r>
      <w:r w:rsidRPr="00F207B3">
        <w:rPr>
          <w:sz w:val="24"/>
          <w:szCs w:val="24"/>
        </w:rPr>
        <w:t>в</w:t>
      </w:r>
      <w:r w:rsidRPr="00F207B3">
        <w:rPr>
          <w:spacing w:val="-1"/>
          <w:sz w:val="24"/>
          <w:szCs w:val="24"/>
        </w:rPr>
        <w:t>л</w:t>
      </w:r>
      <w:r w:rsidRPr="00F207B3">
        <w:rPr>
          <w:sz w:val="24"/>
          <w:szCs w:val="24"/>
        </w:rPr>
        <w:t>ия</w:t>
      </w:r>
      <w:r w:rsidRPr="00F207B3">
        <w:rPr>
          <w:spacing w:val="1"/>
          <w:sz w:val="24"/>
          <w:szCs w:val="24"/>
        </w:rPr>
        <w:t>ни</w:t>
      </w:r>
      <w:r w:rsidRPr="00F207B3">
        <w:rPr>
          <w:sz w:val="24"/>
          <w:szCs w:val="24"/>
        </w:rPr>
        <w:t>е</w:t>
      </w:r>
      <w:r w:rsidRPr="00F207B3">
        <w:rPr>
          <w:spacing w:val="30"/>
          <w:sz w:val="24"/>
          <w:szCs w:val="24"/>
        </w:rPr>
        <w:t xml:space="preserve"> </w:t>
      </w:r>
      <w:r w:rsidRPr="00F207B3">
        <w:rPr>
          <w:spacing w:val="1"/>
          <w:sz w:val="24"/>
          <w:szCs w:val="24"/>
        </w:rPr>
        <w:t>н</w:t>
      </w:r>
      <w:r w:rsidRPr="00F207B3">
        <w:rPr>
          <w:sz w:val="24"/>
          <w:szCs w:val="24"/>
        </w:rPr>
        <w:t>а</w:t>
      </w:r>
      <w:r w:rsidRPr="00F207B3">
        <w:rPr>
          <w:spacing w:val="32"/>
          <w:sz w:val="24"/>
          <w:szCs w:val="24"/>
        </w:rPr>
        <w:t xml:space="preserve"> </w:t>
      </w:r>
      <w:r w:rsidRPr="00F207B3">
        <w:rPr>
          <w:spacing w:val="1"/>
          <w:sz w:val="24"/>
          <w:szCs w:val="24"/>
        </w:rPr>
        <w:t>п</w:t>
      </w:r>
      <w:r w:rsidRPr="00F207B3">
        <w:rPr>
          <w:sz w:val="24"/>
          <w:szCs w:val="24"/>
        </w:rPr>
        <w:t>ро</w:t>
      </w:r>
      <w:r w:rsidRPr="00F207B3">
        <w:rPr>
          <w:spacing w:val="1"/>
          <w:sz w:val="24"/>
          <w:szCs w:val="24"/>
        </w:rPr>
        <w:t>ц</w:t>
      </w:r>
      <w:r w:rsidRPr="00F207B3">
        <w:rPr>
          <w:sz w:val="24"/>
          <w:szCs w:val="24"/>
        </w:rPr>
        <w:t>е</w:t>
      </w:r>
      <w:r w:rsidRPr="00F207B3">
        <w:rPr>
          <w:spacing w:val="-1"/>
          <w:sz w:val="24"/>
          <w:szCs w:val="24"/>
        </w:rPr>
        <w:t>с</w:t>
      </w:r>
      <w:r w:rsidRPr="00F207B3">
        <w:rPr>
          <w:sz w:val="24"/>
          <w:szCs w:val="24"/>
        </w:rPr>
        <w:t>с</w:t>
      </w:r>
      <w:r w:rsidRPr="00F207B3">
        <w:rPr>
          <w:spacing w:val="31"/>
          <w:sz w:val="24"/>
          <w:szCs w:val="24"/>
        </w:rPr>
        <w:t xml:space="preserve"> </w:t>
      </w:r>
      <w:r w:rsidRPr="00F207B3">
        <w:rPr>
          <w:sz w:val="24"/>
          <w:szCs w:val="24"/>
        </w:rPr>
        <w:t>о</w:t>
      </w:r>
      <w:r w:rsidRPr="00F207B3">
        <w:rPr>
          <w:spacing w:val="1"/>
          <w:sz w:val="24"/>
          <w:szCs w:val="24"/>
        </w:rPr>
        <w:t>ц</w:t>
      </w:r>
      <w:r w:rsidRPr="00F207B3">
        <w:rPr>
          <w:sz w:val="24"/>
          <w:szCs w:val="24"/>
        </w:rPr>
        <w:t>енки;</w:t>
      </w:r>
      <w:r w:rsidRPr="00F207B3">
        <w:rPr>
          <w:spacing w:val="33"/>
          <w:sz w:val="24"/>
          <w:szCs w:val="24"/>
        </w:rPr>
        <w:t xml:space="preserve"> </w:t>
      </w:r>
      <w:r w:rsidRPr="00F207B3">
        <w:rPr>
          <w:sz w:val="24"/>
          <w:szCs w:val="24"/>
        </w:rPr>
        <w:t>знак</w:t>
      </w:r>
      <w:r w:rsidRPr="00F207B3">
        <w:rPr>
          <w:spacing w:val="-2"/>
          <w:sz w:val="24"/>
          <w:szCs w:val="24"/>
        </w:rPr>
        <w:t>о</w:t>
      </w:r>
      <w:r w:rsidRPr="00F207B3">
        <w:rPr>
          <w:sz w:val="24"/>
          <w:szCs w:val="24"/>
        </w:rPr>
        <w:t>мит</w:t>
      </w:r>
      <w:r w:rsidRPr="00F207B3">
        <w:rPr>
          <w:spacing w:val="33"/>
          <w:sz w:val="24"/>
          <w:szCs w:val="24"/>
        </w:rPr>
        <w:t xml:space="preserve"> </w:t>
      </w:r>
      <w:r w:rsidRPr="00F207B3">
        <w:rPr>
          <w:sz w:val="24"/>
          <w:szCs w:val="24"/>
        </w:rPr>
        <w:t>с</w:t>
      </w:r>
      <w:r w:rsidRPr="00F207B3">
        <w:rPr>
          <w:spacing w:val="2"/>
          <w:sz w:val="24"/>
          <w:szCs w:val="24"/>
        </w:rPr>
        <w:t>т</w:t>
      </w:r>
      <w:r w:rsidRPr="00F207B3">
        <w:rPr>
          <w:spacing w:val="-6"/>
          <w:sz w:val="24"/>
          <w:szCs w:val="24"/>
        </w:rPr>
        <w:t>у</w:t>
      </w:r>
      <w:r w:rsidRPr="00F207B3">
        <w:rPr>
          <w:spacing w:val="2"/>
          <w:sz w:val="24"/>
          <w:szCs w:val="24"/>
        </w:rPr>
        <w:t>д</w:t>
      </w:r>
      <w:r w:rsidRPr="00F207B3">
        <w:rPr>
          <w:sz w:val="24"/>
          <w:szCs w:val="24"/>
        </w:rPr>
        <w:t>ентов</w:t>
      </w:r>
      <w:r w:rsidRPr="00F207B3">
        <w:rPr>
          <w:spacing w:val="33"/>
          <w:sz w:val="24"/>
          <w:szCs w:val="24"/>
        </w:rPr>
        <w:t xml:space="preserve"> </w:t>
      </w:r>
      <w:r w:rsidRPr="00F207B3">
        <w:rPr>
          <w:sz w:val="24"/>
          <w:szCs w:val="24"/>
        </w:rPr>
        <w:t>с</w:t>
      </w:r>
      <w:r w:rsidRPr="00F207B3">
        <w:rPr>
          <w:spacing w:val="32"/>
          <w:sz w:val="24"/>
          <w:szCs w:val="24"/>
        </w:rPr>
        <w:t xml:space="preserve"> </w:t>
      </w:r>
      <w:r w:rsidRPr="00F207B3">
        <w:rPr>
          <w:sz w:val="24"/>
          <w:szCs w:val="24"/>
        </w:rPr>
        <w:t>основ</w:t>
      </w:r>
      <w:r w:rsidRPr="00F207B3">
        <w:rPr>
          <w:spacing w:val="1"/>
          <w:sz w:val="24"/>
          <w:szCs w:val="24"/>
        </w:rPr>
        <w:t>н</w:t>
      </w:r>
      <w:r w:rsidRPr="00F207B3">
        <w:rPr>
          <w:sz w:val="24"/>
          <w:szCs w:val="24"/>
        </w:rPr>
        <w:t>ыми</w:t>
      </w:r>
      <w:r w:rsidRPr="00F207B3">
        <w:rPr>
          <w:spacing w:val="33"/>
          <w:sz w:val="24"/>
          <w:szCs w:val="24"/>
        </w:rPr>
        <w:t xml:space="preserve"> </w:t>
      </w:r>
      <w:r w:rsidRPr="00F207B3">
        <w:rPr>
          <w:spacing w:val="1"/>
          <w:sz w:val="24"/>
          <w:szCs w:val="24"/>
        </w:rPr>
        <w:t>п</w:t>
      </w:r>
      <w:r w:rsidRPr="00F207B3">
        <w:rPr>
          <w:spacing w:val="-2"/>
          <w:sz w:val="24"/>
          <w:szCs w:val="24"/>
        </w:rPr>
        <w:t>о</w:t>
      </w:r>
      <w:r w:rsidRPr="00F207B3">
        <w:rPr>
          <w:sz w:val="24"/>
          <w:szCs w:val="24"/>
        </w:rPr>
        <w:t>ня</w:t>
      </w:r>
      <w:r w:rsidRPr="00F207B3">
        <w:rPr>
          <w:spacing w:val="1"/>
          <w:sz w:val="24"/>
          <w:szCs w:val="24"/>
        </w:rPr>
        <w:t>ти</w:t>
      </w:r>
      <w:r w:rsidRPr="00F207B3">
        <w:rPr>
          <w:sz w:val="24"/>
          <w:szCs w:val="24"/>
        </w:rPr>
        <w:t>я</w:t>
      </w:r>
      <w:r w:rsidRPr="00F207B3">
        <w:rPr>
          <w:spacing w:val="-2"/>
          <w:sz w:val="24"/>
          <w:szCs w:val="24"/>
        </w:rPr>
        <w:t>м</w:t>
      </w:r>
      <w:r w:rsidRPr="00F207B3">
        <w:rPr>
          <w:sz w:val="24"/>
          <w:szCs w:val="24"/>
        </w:rPr>
        <w:t xml:space="preserve">и, подходами и методами </w:t>
      </w:r>
      <w:r w:rsidR="00CE3047">
        <w:rPr>
          <w:sz w:val="24"/>
          <w:szCs w:val="24"/>
        </w:rPr>
        <w:t>стоимостной оценки бизнеса</w:t>
      </w:r>
      <w:r w:rsidRPr="00F207B3">
        <w:rPr>
          <w:sz w:val="24"/>
          <w:szCs w:val="24"/>
        </w:rPr>
        <w:t>. В</w:t>
      </w:r>
      <w:r w:rsidRPr="00F207B3">
        <w:rPr>
          <w:spacing w:val="73"/>
          <w:sz w:val="24"/>
          <w:szCs w:val="24"/>
        </w:rPr>
        <w:t xml:space="preserve"> </w:t>
      </w:r>
      <w:r w:rsidRPr="00F207B3">
        <w:rPr>
          <w:sz w:val="24"/>
          <w:szCs w:val="24"/>
        </w:rPr>
        <w:t>рабоч</w:t>
      </w:r>
      <w:r w:rsidRPr="00F207B3">
        <w:rPr>
          <w:spacing w:val="-2"/>
          <w:sz w:val="24"/>
          <w:szCs w:val="24"/>
        </w:rPr>
        <w:t>е</w:t>
      </w:r>
      <w:r w:rsidRPr="00F207B3">
        <w:rPr>
          <w:sz w:val="24"/>
          <w:szCs w:val="24"/>
        </w:rPr>
        <w:t>й</w:t>
      </w:r>
      <w:r w:rsidRPr="00F207B3">
        <w:rPr>
          <w:spacing w:val="72"/>
          <w:sz w:val="24"/>
          <w:szCs w:val="24"/>
        </w:rPr>
        <w:t xml:space="preserve"> </w:t>
      </w:r>
      <w:r w:rsidRPr="00F207B3">
        <w:rPr>
          <w:spacing w:val="1"/>
          <w:sz w:val="24"/>
          <w:szCs w:val="24"/>
        </w:rPr>
        <w:t>п</w:t>
      </w:r>
      <w:r w:rsidRPr="00F207B3">
        <w:rPr>
          <w:sz w:val="24"/>
          <w:szCs w:val="24"/>
        </w:rPr>
        <w:t>рогра</w:t>
      </w:r>
      <w:r w:rsidRPr="00F207B3">
        <w:rPr>
          <w:spacing w:val="-1"/>
          <w:sz w:val="24"/>
          <w:szCs w:val="24"/>
        </w:rPr>
        <w:t>м</w:t>
      </w:r>
      <w:r w:rsidRPr="00F207B3">
        <w:rPr>
          <w:spacing w:val="1"/>
          <w:sz w:val="24"/>
          <w:szCs w:val="24"/>
        </w:rPr>
        <w:t>м</w:t>
      </w:r>
      <w:r w:rsidRPr="00F207B3">
        <w:rPr>
          <w:sz w:val="24"/>
          <w:szCs w:val="24"/>
        </w:rPr>
        <w:t>е</w:t>
      </w:r>
      <w:r w:rsidRPr="00F207B3">
        <w:rPr>
          <w:spacing w:val="71"/>
          <w:sz w:val="24"/>
          <w:szCs w:val="24"/>
        </w:rPr>
        <w:t xml:space="preserve"> </w:t>
      </w:r>
      <w:r w:rsidRPr="00F207B3">
        <w:rPr>
          <w:spacing w:val="3"/>
          <w:sz w:val="24"/>
          <w:szCs w:val="24"/>
        </w:rPr>
        <w:t>п</w:t>
      </w:r>
      <w:r w:rsidRPr="00F207B3">
        <w:rPr>
          <w:sz w:val="24"/>
          <w:szCs w:val="24"/>
        </w:rPr>
        <w:t>ред</w:t>
      </w:r>
      <w:r w:rsidRPr="00F207B3">
        <w:rPr>
          <w:spacing w:val="-1"/>
          <w:sz w:val="24"/>
          <w:szCs w:val="24"/>
        </w:rPr>
        <w:t>с</w:t>
      </w:r>
      <w:r w:rsidRPr="00F207B3">
        <w:rPr>
          <w:sz w:val="24"/>
          <w:szCs w:val="24"/>
        </w:rPr>
        <w:t>тавл</w:t>
      </w:r>
      <w:r w:rsidRPr="00F207B3">
        <w:rPr>
          <w:spacing w:val="-1"/>
          <w:sz w:val="24"/>
          <w:szCs w:val="24"/>
        </w:rPr>
        <w:t>е</w:t>
      </w:r>
      <w:r w:rsidRPr="00F207B3">
        <w:rPr>
          <w:sz w:val="24"/>
          <w:szCs w:val="24"/>
        </w:rPr>
        <w:t>ны</w:t>
      </w:r>
      <w:r w:rsidRPr="00F207B3">
        <w:rPr>
          <w:spacing w:val="71"/>
          <w:sz w:val="24"/>
          <w:szCs w:val="24"/>
        </w:rPr>
        <w:t xml:space="preserve"> </w:t>
      </w:r>
      <w:r w:rsidRPr="00F207B3">
        <w:rPr>
          <w:spacing w:val="1"/>
          <w:sz w:val="24"/>
          <w:szCs w:val="24"/>
        </w:rPr>
        <w:t>ц</w:t>
      </w:r>
      <w:r w:rsidRPr="00F207B3">
        <w:rPr>
          <w:sz w:val="24"/>
          <w:szCs w:val="24"/>
        </w:rPr>
        <w:t>ели,</w:t>
      </w:r>
      <w:r w:rsidRPr="00F207B3">
        <w:rPr>
          <w:spacing w:val="72"/>
          <w:sz w:val="24"/>
          <w:szCs w:val="24"/>
        </w:rPr>
        <w:t xml:space="preserve"> </w:t>
      </w:r>
      <w:r w:rsidRPr="00F207B3">
        <w:rPr>
          <w:spacing w:val="1"/>
          <w:sz w:val="24"/>
          <w:szCs w:val="24"/>
        </w:rPr>
        <w:t>з</w:t>
      </w:r>
      <w:r w:rsidRPr="00F207B3">
        <w:rPr>
          <w:sz w:val="24"/>
          <w:szCs w:val="24"/>
        </w:rPr>
        <w:t>а</w:t>
      </w:r>
      <w:r w:rsidRPr="00F207B3">
        <w:rPr>
          <w:spacing w:val="1"/>
          <w:sz w:val="24"/>
          <w:szCs w:val="24"/>
        </w:rPr>
        <w:t>да</w:t>
      </w:r>
      <w:r w:rsidRPr="00F207B3">
        <w:rPr>
          <w:spacing w:val="-1"/>
          <w:sz w:val="24"/>
          <w:szCs w:val="24"/>
        </w:rPr>
        <w:t>ч</w:t>
      </w:r>
      <w:r w:rsidRPr="00F207B3">
        <w:rPr>
          <w:sz w:val="24"/>
          <w:szCs w:val="24"/>
        </w:rPr>
        <w:t>и</w:t>
      </w:r>
      <w:r w:rsidRPr="00F207B3">
        <w:rPr>
          <w:spacing w:val="72"/>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2"/>
          <w:sz w:val="24"/>
          <w:szCs w:val="24"/>
        </w:rPr>
        <w:t>л</w:t>
      </w:r>
      <w:r w:rsidRPr="00F207B3">
        <w:rPr>
          <w:sz w:val="24"/>
          <w:szCs w:val="24"/>
        </w:rPr>
        <w:t>и</w:t>
      </w:r>
      <w:r w:rsidRPr="00F207B3">
        <w:rPr>
          <w:spacing w:val="1"/>
          <w:sz w:val="24"/>
          <w:szCs w:val="24"/>
        </w:rPr>
        <w:t>н</w:t>
      </w:r>
      <w:r w:rsidRPr="00F207B3">
        <w:rPr>
          <w:spacing w:val="-2"/>
          <w:sz w:val="24"/>
          <w:szCs w:val="24"/>
        </w:rPr>
        <w:t>ы</w:t>
      </w:r>
      <w:r w:rsidRPr="00F207B3">
        <w:rPr>
          <w:sz w:val="24"/>
          <w:szCs w:val="24"/>
        </w:rPr>
        <w:t>, те</w:t>
      </w:r>
      <w:r w:rsidRPr="00F207B3">
        <w:rPr>
          <w:spacing w:val="-1"/>
          <w:sz w:val="24"/>
          <w:szCs w:val="24"/>
        </w:rPr>
        <w:t>ма</w:t>
      </w:r>
      <w:r w:rsidRPr="00F207B3">
        <w:rPr>
          <w:sz w:val="24"/>
          <w:szCs w:val="24"/>
        </w:rPr>
        <w:t>т</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w:t>
      </w:r>
      <w:r w:rsidRPr="00F207B3">
        <w:rPr>
          <w:spacing w:val="1"/>
          <w:sz w:val="24"/>
          <w:szCs w:val="24"/>
        </w:rPr>
        <w:t>и</w:t>
      </w:r>
      <w:r w:rsidRPr="00F207B3">
        <w:rPr>
          <w:sz w:val="24"/>
          <w:szCs w:val="24"/>
        </w:rPr>
        <w:t>й</w:t>
      </w:r>
      <w:r w:rsidRPr="00F207B3">
        <w:rPr>
          <w:spacing w:val="65"/>
          <w:sz w:val="24"/>
          <w:szCs w:val="24"/>
        </w:rPr>
        <w:t xml:space="preserve"> </w:t>
      </w:r>
      <w:r w:rsidRPr="00F207B3">
        <w:rPr>
          <w:spacing w:val="1"/>
          <w:sz w:val="24"/>
          <w:szCs w:val="24"/>
        </w:rPr>
        <w:t>п</w:t>
      </w:r>
      <w:r w:rsidRPr="00F207B3">
        <w:rPr>
          <w:sz w:val="24"/>
          <w:szCs w:val="24"/>
        </w:rPr>
        <w:t>лан</w:t>
      </w:r>
      <w:r w:rsidRPr="00F207B3">
        <w:rPr>
          <w:spacing w:val="63"/>
          <w:sz w:val="24"/>
          <w:szCs w:val="24"/>
        </w:rPr>
        <w:t xml:space="preserve"> </w:t>
      </w:r>
      <w:r w:rsidRPr="00F207B3">
        <w:rPr>
          <w:sz w:val="24"/>
          <w:szCs w:val="24"/>
        </w:rPr>
        <w:t>и</w:t>
      </w:r>
      <w:r w:rsidRPr="00F207B3">
        <w:rPr>
          <w:spacing w:val="-1"/>
          <w:sz w:val="24"/>
          <w:szCs w:val="24"/>
        </w:rPr>
        <w:t>з</w:t>
      </w:r>
      <w:r w:rsidRPr="00F207B3">
        <w:rPr>
          <w:spacing w:val="-5"/>
          <w:sz w:val="24"/>
          <w:szCs w:val="24"/>
        </w:rPr>
        <w:t>у</w:t>
      </w:r>
      <w:r w:rsidRPr="00F207B3">
        <w:rPr>
          <w:sz w:val="24"/>
          <w:szCs w:val="24"/>
        </w:rPr>
        <w:t>чен</w:t>
      </w:r>
      <w:r w:rsidRPr="00F207B3">
        <w:rPr>
          <w:spacing w:val="1"/>
          <w:sz w:val="24"/>
          <w:szCs w:val="24"/>
        </w:rPr>
        <w:t>и</w:t>
      </w:r>
      <w:r w:rsidRPr="00F207B3">
        <w:rPr>
          <w:sz w:val="24"/>
          <w:szCs w:val="24"/>
        </w:rPr>
        <w:t>я</w:t>
      </w:r>
      <w:r w:rsidRPr="00F207B3">
        <w:rPr>
          <w:spacing w:val="65"/>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1"/>
          <w:sz w:val="24"/>
          <w:szCs w:val="24"/>
        </w:rPr>
        <w:t>л</w:t>
      </w:r>
      <w:r w:rsidRPr="00F207B3">
        <w:rPr>
          <w:sz w:val="24"/>
          <w:szCs w:val="24"/>
        </w:rPr>
        <w:t>ины,</w:t>
      </w:r>
      <w:r w:rsidRPr="00F207B3">
        <w:rPr>
          <w:spacing w:val="65"/>
          <w:sz w:val="24"/>
          <w:szCs w:val="24"/>
        </w:rPr>
        <w:t xml:space="preserve"> </w:t>
      </w:r>
      <w:r w:rsidRPr="00F207B3">
        <w:rPr>
          <w:spacing w:val="-3"/>
          <w:sz w:val="24"/>
          <w:szCs w:val="24"/>
        </w:rPr>
        <w:t>с</w:t>
      </w:r>
      <w:r w:rsidRPr="00F207B3">
        <w:rPr>
          <w:sz w:val="24"/>
          <w:szCs w:val="24"/>
        </w:rPr>
        <w:t>одерж</w:t>
      </w:r>
      <w:r w:rsidRPr="00F207B3">
        <w:rPr>
          <w:spacing w:val="-2"/>
          <w:sz w:val="24"/>
          <w:szCs w:val="24"/>
        </w:rPr>
        <w:t>а</w:t>
      </w:r>
      <w:r w:rsidRPr="00F207B3">
        <w:rPr>
          <w:sz w:val="24"/>
          <w:szCs w:val="24"/>
        </w:rPr>
        <w:t>н</w:t>
      </w:r>
      <w:r w:rsidRPr="00F207B3">
        <w:rPr>
          <w:spacing w:val="1"/>
          <w:sz w:val="24"/>
          <w:szCs w:val="24"/>
        </w:rPr>
        <w:t>и</w:t>
      </w:r>
      <w:r w:rsidRPr="00F207B3">
        <w:rPr>
          <w:sz w:val="24"/>
          <w:szCs w:val="24"/>
        </w:rPr>
        <w:t>е</w:t>
      </w:r>
      <w:r w:rsidRPr="00F207B3">
        <w:rPr>
          <w:spacing w:val="64"/>
          <w:sz w:val="24"/>
          <w:szCs w:val="24"/>
        </w:rPr>
        <w:t xml:space="preserve"> </w:t>
      </w:r>
      <w:r w:rsidRPr="00F207B3">
        <w:rPr>
          <w:sz w:val="24"/>
          <w:szCs w:val="24"/>
        </w:rPr>
        <w:t>тем</w:t>
      </w:r>
      <w:r w:rsidRPr="00F207B3">
        <w:rPr>
          <w:spacing w:val="63"/>
          <w:sz w:val="24"/>
          <w:szCs w:val="24"/>
        </w:rPr>
        <w:t xml:space="preserve"> </w:t>
      </w:r>
      <w:r w:rsidRPr="00F207B3">
        <w:rPr>
          <w:sz w:val="24"/>
          <w:szCs w:val="24"/>
        </w:rPr>
        <w:t>д</w:t>
      </w:r>
      <w:r w:rsidRPr="00F207B3">
        <w:rPr>
          <w:spacing w:val="2"/>
          <w:sz w:val="24"/>
          <w:szCs w:val="24"/>
        </w:rPr>
        <w:t>и</w:t>
      </w:r>
      <w:r w:rsidRPr="00F207B3">
        <w:rPr>
          <w:sz w:val="24"/>
          <w:szCs w:val="24"/>
        </w:rPr>
        <w:t>сц</w:t>
      </w:r>
      <w:r w:rsidRPr="00F207B3">
        <w:rPr>
          <w:spacing w:val="-1"/>
          <w:sz w:val="24"/>
          <w:szCs w:val="24"/>
        </w:rPr>
        <w:t>и</w:t>
      </w:r>
      <w:r w:rsidRPr="00F207B3">
        <w:rPr>
          <w:sz w:val="24"/>
          <w:szCs w:val="24"/>
        </w:rPr>
        <w:t>плины,</w:t>
      </w:r>
      <w:r w:rsidRPr="00F207B3">
        <w:rPr>
          <w:spacing w:val="64"/>
          <w:sz w:val="24"/>
          <w:szCs w:val="24"/>
        </w:rPr>
        <w:t xml:space="preserve"> </w:t>
      </w:r>
      <w:r w:rsidRPr="00F207B3">
        <w:rPr>
          <w:sz w:val="24"/>
          <w:szCs w:val="24"/>
        </w:rPr>
        <w:t>во</w:t>
      </w:r>
      <w:r w:rsidRPr="00F207B3">
        <w:rPr>
          <w:spacing w:val="1"/>
          <w:sz w:val="24"/>
          <w:szCs w:val="24"/>
        </w:rPr>
        <w:t>п</w:t>
      </w:r>
      <w:r w:rsidRPr="00F207B3">
        <w:rPr>
          <w:sz w:val="24"/>
          <w:szCs w:val="24"/>
        </w:rPr>
        <w:t>росы</w:t>
      </w:r>
      <w:r w:rsidRPr="00F207B3">
        <w:rPr>
          <w:spacing w:val="63"/>
          <w:sz w:val="24"/>
          <w:szCs w:val="24"/>
        </w:rPr>
        <w:t xml:space="preserve"> </w:t>
      </w:r>
      <w:r w:rsidRPr="00F207B3">
        <w:rPr>
          <w:sz w:val="24"/>
          <w:szCs w:val="24"/>
        </w:rPr>
        <w:t>к с</w:t>
      </w:r>
      <w:r w:rsidRPr="00F207B3">
        <w:rPr>
          <w:spacing w:val="-1"/>
          <w:sz w:val="24"/>
          <w:szCs w:val="24"/>
        </w:rPr>
        <w:t>ем</w:t>
      </w:r>
      <w:r w:rsidRPr="00F207B3">
        <w:rPr>
          <w:sz w:val="24"/>
          <w:szCs w:val="24"/>
        </w:rPr>
        <w:t>и</w:t>
      </w:r>
      <w:r w:rsidRPr="00F207B3">
        <w:rPr>
          <w:spacing w:val="1"/>
          <w:sz w:val="24"/>
          <w:szCs w:val="24"/>
        </w:rPr>
        <w:t>н</w:t>
      </w:r>
      <w:r w:rsidRPr="00F207B3">
        <w:rPr>
          <w:sz w:val="24"/>
          <w:szCs w:val="24"/>
        </w:rPr>
        <w:t>ар</w:t>
      </w:r>
      <w:r w:rsidRPr="00F207B3">
        <w:rPr>
          <w:spacing w:val="-1"/>
          <w:sz w:val="24"/>
          <w:szCs w:val="24"/>
        </w:rPr>
        <w:t>с</w:t>
      </w:r>
      <w:r w:rsidRPr="00F207B3">
        <w:rPr>
          <w:sz w:val="24"/>
          <w:szCs w:val="24"/>
        </w:rPr>
        <w:t>к</w:t>
      </w:r>
      <w:r w:rsidRPr="00F207B3">
        <w:rPr>
          <w:spacing w:val="1"/>
          <w:sz w:val="24"/>
          <w:szCs w:val="24"/>
        </w:rPr>
        <w:t>и</w:t>
      </w:r>
      <w:r w:rsidRPr="00F207B3">
        <w:rPr>
          <w:sz w:val="24"/>
          <w:szCs w:val="24"/>
        </w:rPr>
        <w:t>м</w:t>
      </w:r>
      <w:r w:rsidRPr="00F207B3">
        <w:rPr>
          <w:spacing w:val="155"/>
          <w:sz w:val="24"/>
          <w:szCs w:val="24"/>
        </w:rPr>
        <w:t xml:space="preserve"> </w:t>
      </w:r>
      <w:r w:rsidRPr="00F207B3">
        <w:rPr>
          <w:spacing w:val="1"/>
          <w:sz w:val="24"/>
          <w:szCs w:val="24"/>
        </w:rPr>
        <w:t>з</w:t>
      </w:r>
      <w:r w:rsidRPr="00F207B3">
        <w:rPr>
          <w:sz w:val="24"/>
          <w:szCs w:val="24"/>
        </w:rPr>
        <w:t>анят</w:t>
      </w:r>
      <w:r w:rsidRPr="00F207B3">
        <w:rPr>
          <w:spacing w:val="1"/>
          <w:sz w:val="24"/>
          <w:szCs w:val="24"/>
        </w:rPr>
        <w:t>и</w:t>
      </w:r>
      <w:r w:rsidRPr="00F207B3">
        <w:rPr>
          <w:spacing w:val="-1"/>
          <w:sz w:val="24"/>
          <w:szCs w:val="24"/>
        </w:rPr>
        <w:t>ям</w:t>
      </w:r>
      <w:r w:rsidRPr="00F207B3">
        <w:rPr>
          <w:sz w:val="24"/>
          <w:szCs w:val="24"/>
        </w:rPr>
        <w:t>,</w:t>
      </w:r>
      <w:r w:rsidRPr="00F207B3">
        <w:rPr>
          <w:spacing w:val="155"/>
          <w:sz w:val="24"/>
          <w:szCs w:val="24"/>
        </w:rPr>
        <w:t xml:space="preserve"> </w:t>
      </w:r>
      <w:r w:rsidRPr="00F207B3">
        <w:rPr>
          <w:spacing w:val="1"/>
          <w:sz w:val="24"/>
          <w:szCs w:val="24"/>
        </w:rPr>
        <w:t>к</w:t>
      </w:r>
      <w:r w:rsidRPr="00F207B3">
        <w:rPr>
          <w:sz w:val="24"/>
          <w:szCs w:val="24"/>
        </w:rPr>
        <w:t>он</w:t>
      </w:r>
      <w:r w:rsidRPr="00F207B3">
        <w:rPr>
          <w:spacing w:val="1"/>
          <w:sz w:val="24"/>
          <w:szCs w:val="24"/>
        </w:rPr>
        <w:t>т</w:t>
      </w:r>
      <w:r w:rsidRPr="00F207B3">
        <w:rPr>
          <w:sz w:val="24"/>
          <w:szCs w:val="24"/>
        </w:rPr>
        <w:t>рольные</w:t>
      </w:r>
      <w:r w:rsidRPr="00F207B3">
        <w:rPr>
          <w:spacing w:val="154"/>
          <w:sz w:val="24"/>
          <w:szCs w:val="24"/>
        </w:rPr>
        <w:t xml:space="preserve"> </w:t>
      </w:r>
      <w:r w:rsidRPr="00F207B3">
        <w:rPr>
          <w:sz w:val="24"/>
          <w:szCs w:val="24"/>
        </w:rPr>
        <w:t>вопросы</w:t>
      </w:r>
      <w:r w:rsidRPr="00F207B3">
        <w:rPr>
          <w:spacing w:val="155"/>
          <w:sz w:val="24"/>
          <w:szCs w:val="24"/>
        </w:rPr>
        <w:t xml:space="preserve"> </w:t>
      </w:r>
      <w:r w:rsidRPr="00F207B3">
        <w:rPr>
          <w:sz w:val="24"/>
          <w:szCs w:val="24"/>
        </w:rPr>
        <w:t>и</w:t>
      </w:r>
      <w:r w:rsidRPr="00F207B3">
        <w:rPr>
          <w:spacing w:val="157"/>
          <w:sz w:val="24"/>
          <w:szCs w:val="24"/>
        </w:rPr>
        <w:t xml:space="preserve"> </w:t>
      </w:r>
      <w:r w:rsidRPr="00F207B3">
        <w:rPr>
          <w:sz w:val="24"/>
          <w:szCs w:val="24"/>
        </w:rPr>
        <w:t>сист</w:t>
      </w:r>
      <w:r w:rsidRPr="00F207B3">
        <w:rPr>
          <w:spacing w:val="-1"/>
          <w:sz w:val="24"/>
          <w:szCs w:val="24"/>
        </w:rPr>
        <w:t>е</w:t>
      </w:r>
      <w:r w:rsidRPr="00F207B3">
        <w:rPr>
          <w:spacing w:val="1"/>
          <w:sz w:val="24"/>
          <w:szCs w:val="24"/>
        </w:rPr>
        <w:t>м</w:t>
      </w:r>
      <w:r w:rsidRPr="00F207B3">
        <w:rPr>
          <w:sz w:val="24"/>
          <w:szCs w:val="24"/>
        </w:rPr>
        <w:t>а</w:t>
      </w:r>
      <w:r w:rsidRPr="00F207B3">
        <w:rPr>
          <w:spacing w:val="154"/>
          <w:sz w:val="24"/>
          <w:szCs w:val="24"/>
        </w:rPr>
        <w:t xml:space="preserve"> </w:t>
      </w:r>
      <w:r w:rsidRPr="00F207B3">
        <w:rPr>
          <w:sz w:val="24"/>
          <w:szCs w:val="24"/>
        </w:rPr>
        <w:t>о</w:t>
      </w:r>
      <w:r w:rsidRPr="00F207B3">
        <w:rPr>
          <w:spacing w:val="1"/>
          <w:sz w:val="24"/>
          <w:szCs w:val="24"/>
        </w:rPr>
        <w:t>ц</w:t>
      </w:r>
      <w:r w:rsidRPr="00F207B3">
        <w:rPr>
          <w:spacing w:val="2"/>
          <w:sz w:val="24"/>
          <w:szCs w:val="24"/>
        </w:rPr>
        <w:t>е</w:t>
      </w:r>
      <w:r w:rsidRPr="00F207B3">
        <w:rPr>
          <w:spacing w:val="1"/>
          <w:sz w:val="24"/>
          <w:szCs w:val="24"/>
        </w:rPr>
        <w:t>н</w:t>
      </w:r>
      <w:r w:rsidRPr="00F207B3">
        <w:rPr>
          <w:sz w:val="24"/>
          <w:szCs w:val="24"/>
        </w:rPr>
        <w:t>иван</w:t>
      </w:r>
      <w:r w:rsidRPr="00F207B3">
        <w:rPr>
          <w:spacing w:val="1"/>
          <w:sz w:val="24"/>
          <w:szCs w:val="24"/>
        </w:rPr>
        <w:t>и</w:t>
      </w:r>
      <w:r w:rsidRPr="00F207B3">
        <w:rPr>
          <w:sz w:val="24"/>
          <w:szCs w:val="24"/>
        </w:rPr>
        <w:t>я,</w:t>
      </w:r>
      <w:r w:rsidRPr="00F207B3">
        <w:rPr>
          <w:spacing w:val="158"/>
          <w:sz w:val="24"/>
          <w:szCs w:val="24"/>
        </w:rPr>
        <w:t xml:space="preserve"> </w:t>
      </w:r>
      <w:r w:rsidRPr="00F207B3">
        <w:rPr>
          <w:spacing w:val="-6"/>
          <w:sz w:val="24"/>
          <w:szCs w:val="24"/>
        </w:rPr>
        <w:t>у</w:t>
      </w:r>
      <w:r w:rsidRPr="00F207B3">
        <w:rPr>
          <w:sz w:val="24"/>
          <w:szCs w:val="24"/>
        </w:rPr>
        <w:t>чеб</w:t>
      </w:r>
      <w:r w:rsidRPr="00F207B3">
        <w:rPr>
          <w:spacing w:val="1"/>
          <w:sz w:val="24"/>
          <w:szCs w:val="24"/>
        </w:rPr>
        <w:t>н</w:t>
      </w:r>
      <w:r w:rsidRPr="00F207B3">
        <w:rPr>
          <w:spacing w:val="9"/>
          <w:sz w:val="24"/>
          <w:szCs w:val="24"/>
        </w:rPr>
        <w:t>о</w:t>
      </w:r>
      <w:r w:rsidRPr="00F207B3">
        <w:rPr>
          <w:sz w:val="24"/>
          <w:szCs w:val="24"/>
        </w:rPr>
        <w:t>-м</w:t>
      </w:r>
      <w:r w:rsidRPr="00F207B3">
        <w:rPr>
          <w:spacing w:val="-1"/>
          <w:sz w:val="24"/>
          <w:szCs w:val="24"/>
        </w:rPr>
        <w:t>е</w:t>
      </w:r>
      <w:r w:rsidRPr="00F207B3">
        <w:rPr>
          <w:sz w:val="24"/>
          <w:szCs w:val="24"/>
        </w:rPr>
        <w:t>тод</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кое</w:t>
      </w:r>
      <w:r w:rsidRPr="00F207B3">
        <w:rPr>
          <w:spacing w:val="174"/>
          <w:sz w:val="24"/>
          <w:szCs w:val="24"/>
        </w:rPr>
        <w:t xml:space="preserve"> </w:t>
      </w:r>
      <w:r w:rsidRPr="00F207B3">
        <w:rPr>
          <w:sz w:val="24"/>
          <w:szCs w:val="24"/>
        </w:rPr>
        <w:t>обе</w:t>
      </w:r>
      <w:r w:rsidRPr="00F207B3">
        <w:rPr>
          <w:spacing w:val="-1"/>
          <w:sz w:val="24"/>
          <w:szCs w:val="24"/>
        </w:rPr>
        <w:t>с</w:t>
      </w:r>
      <w:r w:rsidRPr="00F207B3">
        <w:rPr>
          <w:sz w:val="24"/>
          <w:szCs w:val="24"/>
        </w:rPr>
        <w:t>п</w:t>
      </w:r>
      <w:r w:rsidRPr="00F207B3">
        <w:rPr>
          <w:spacing w:val="1"/>
          <w:sz w:val="24"/>
          <w:szCs w:val="24"/>
        </w:rPr>
        <w:t>е</w:t>
      </w:r>
      <w:r w:rsidRPr="00F207B3">
        <w:rPr>
          <w:sz w:val="24"/>
          <w:szCs w:val="24"/>
        </w:rPr>
        <w:t>чен</w:t>
      </w:r>
      <w:r w:rsidRPr="00F207B3">
        <w:rPr>
          <w:spacing w:val="1"/>
          <w:sz w:val="24"/>
          <w:szCs w:val="24"/>
        </w:rPr>
        <w:t>и</w:t>
      </w:r>
      <w:r w:rsidRPr="00F207B3">
        <w:rPr>
          <w:sz w:val="24"/>
          <w:szCs w:val="24"/>
        </w:rPr>
        <w:t>е</w:t>
      </w:r>
      <w:r w:rsidR="00F207B3" w:rsidRPr="00F207B3">
        <w:rPr>
          <w:sz w:val="24"/>
          <w:szCs w:val="24"/>
        </w:rPr>
        <w:t>.</w:t>
      </w:r>
    </w:p>
    <w:p w14:paraId="5858E9F4" w14:textId="77777777" w:rsidR="009E1647" w:rsidRDefault="009E1647" w:rsidP="0024713A">
      <w:pPr>
        <w:widowControl w:val="0"/>
        <w:autoSpaceDE w:val="0"/>
        <w:autoSpaceDN w:val="0"/>
        <w:adjustRightInd w:val="0"/>
        <w:jc w:val="center"/>
        <w:rPr>
          <w:i/>
          <w:highlight w:val="yellow"/>
        </w:rPr>
      </w:pPr>
    </w:p>
    <w:p w14:paraId="66141A58" w14:textId="77777777" w:rsidR="00CE3047" w:rsidRPr="007F4B05" w:rsidRDefault="00CE3047" w:rsidP="0024713A">
      <w:pPr>
        <w:widowControl w:val="0"/>
        <w:autoSpaceDE w:val="0"/>
        <w:autoSpaceDN w:val="0"/>
        <w:adjustRightInd w:val="0"/>
        <w:jc w:val="center"/>
        <w:rPr>
          <w:i/>
          <w:highlight w:val="yellow"/>
        </w:rPr>
      </w:pPr>
    </w:p>
    <w:p w14:paraId="2C43809B" w14:textId="5E8A1472" w:rsidR="00C7711A" w:rsidRPr="00911B31" w:rsidRDefault="00C7711A" w:rsidP="0024713A">
      <w:pPr>
        <w:widowControl w:val="0"/>
        <w:autoSpaceDE w:val="0"/>
        <w:autoSpaceDN w:val="0"/>
        <w:adjustRightInd w:val="0"/>
        <w:jc w:val="center"/>
        <w:rPr>
          <w:i/>
        </w:rPr>
      </w:pPr>
    </w:p>
    <w:p w14:paraId="34A97D98" w14:textId="77777777" w:rsidR="00C7711A" w:rsidRPr="00911B31" w:rsidRDefault="00C7711A" w:rsidP="00C7711A">
      <w:pPr>
        <w:widowControl w:val="0"/>
        <w:autoSpaceDE w:val="0"/>
        <w:autoSpaceDN w:val="0"/>
        <w:adjustRightInd w:val="0"/>
        <w:ind w:left="426" w:right="746"/>
        <w:jc w:val="center"/>
        <w:rPr>
          <w:b/>
          <w:bCs/>
          <w:sz w:val="24"/>
          <w:szCs w:val="24"/>
        </w:rPr>
      </w:pPr>
    </w:p>
    <w:p w14:paraId="3E32D16D" w14:textId="77777777" w:rsidR="0065423A" w:rsidRDefault="0065423A" w:rsidP="00C7711A">
      <w:pPr>
        <w:widowControl w:val="0"/>
        <w:autoSpaceDE w:val="0"/>
        <w:autoSpaceDN w:val="0"/>
        <w:adjustRightInd w:val="0"/>
        <w:ind w:left="426" w:right="746"/>
        <w:jc w:val="center"/>
        <w:rPr>
          <w:b/>
          <w:bCs/>
        </w:rPr>
      </w:pPr>
      <w:r>
        <w:rPr>
          <w:b/>
          <w:bCs/>
        </w:rPr>
        <w:t xml:space="preserve">Лосева Ольга Владиславовна, </w:t>
      </w:r>
    </w:p>
    <w:p w14:paraId="65440E67" w14:textId="26D11582" w:rsidR="00C7711A" w:rsidRPr="00911B31" w:rsidRDefault="00911B31" w:rsidP="00C7711A">
      <w:pPr>
        <w:widowControl w:val="0"/>
        <w:autoSpaceDE w:val="0"/>
        <w:autoSpaceDN w:val="0"/>
        <w:adjustRightInd w:val="0"/>
        <w:ind w:left="426" w:right="746"/>
        <w:jc w:val="center"/>
        <w:rPr>
          <w:b/>
        </w:rPr>
      </w:pPr>
      <w:r w:rsidRPr="00911B31">
        <w:rPr>
          <w:b/>
          <w:bCs/>
        </w:rPr>
        <w:t>Перевозчиков Сергей Юрьевич</w:t>
      </w:r>
    </w:p>
    <w:p w14:paraId="7EE96B9E" w14:textId="77777777" w:rsidR="00C7711A" w:rsidRPr="00911B31" w:rsidRDefault="00C7711A" w:rsidP="00C7711A">
      <w:pPr>
        <w:widowControl w:val="0"/>
        <w:autoSpaceDE w:val="0"/>
        <w:autoSpaceDN w:val="0"/>
        <w:adjustRightInd w:val="0"/>
        <w:rPr>
          <w:b/>
        </w:rPr>
      </w:pPr>
    </w:p>
    <w:p w14:paraId="01A47CE8" w14:textId="77777777" w:rsidR="00EB44D3" w:rsidRDefault="00EB44D3" w:rsidP="004154F9">
      <w:pPr>
        <w:widowControl w:val="0"/>
        <w:autoSpaceDE w:val="0"/>
        <w:autoSpaceDN w:val="0"/>
        <w:adjustRightInd w:val="0"/>
        <w:ind w:right="-1"/>
        <w:jc w:val="center"/>
        <w:rPr>
          <w:b/>
          <w:bCs/>
        </w:rPr>
      </w:pPr>
    </w:p>
    <w:p w14:paraId="5BD2834F" w14:textId="139CCE56" w:rsidR="00C7711A" w:rsidRPr="00911B31" w:rsidRDefault="00C7711A" w:rsidP="004154F9">
      <w:pPr>
        <w:widowControl w:val="0"/>
        <w:autoSpaceDE w:val="0"/>
        <w:autoSpaceDN w:val="0"/>
        <w:adjustRightInd w:val="0"/>
        <w:ind w:right="-1"/>
        <w:jc w:val="center"/>
        <w:rPr>
          <w:b/>
        </w:rPr>
      </w:pPr>
      <w:r w:rsidRPr="00911B31">
        <w:rPr>
          <w:b/>
          <w:bCs/>
        </w:rPr>
        <w:t>О</w:t>
      </w:r>
      <w:r w:rsidRPr="00911B31">
        <w:rPr>
          <w:b/>
          <w:bCs/>
          <w:spacing w:val="1"/>
        </w:rPr>
        <w:t>Ц</w:t>
      </w:r>
      <w:r w:rsidRPr="00911B31">
        <w:rPr>
          <w:b/>
          <w:bCs/>
        </w:rPr>
        <w:t>Е</w:t>
      </w:r>
      <w:r w:rsidRPr="00911B31">
        <w:rPr>
          <w:b/>
          <w:bCs/>
          <w:spacing w:val="1"/>
        </w:rPr>
        <w:t>НК</w:t>
      </w:r>
      <w:r w:rsidRPr="00911B31">
        <w:rPr>
          <w:b/>
          <w:bCs/>
        </w:rPr>
        <w:t>А</w:t>
      </w:r>
      <w:r w:rsidRPr="00911B31">
        <w:rPr>
          <w:b/>
        </w:rPr>
        <w:t xml:space="preserve"> </w:t>
      </w:r>
      <w:r w:rsidR="00911B31" w:rsidRPr="00911B31">
        <w:rPr>
          <w:b/>
          <w:bCs/>
        </w:rPr>
        <w:t>БИЗНЕСА В ЦИФРОВОЙ ЭКОНОМИКЕ</w:t>
      </w:r>
    </w:p>
    <w:p w14:paraId="751C5F58" w14:textId="77777777" w:rsidR="00BD6049" w:rsidRDefault="00BD6049" w:rsidP="00B01737">
      <w:pPr>
        <w:widowControl w:val="0"/>
        <w:tabs>
          <w:tab w:val="left" w:pos="5884"/>
        </w:tabs>
        <w:autoSpaceDE w:val="0"/>
        <w:autoSpaceDN w:val="0"/>
        <w:adjustRightInd w:val="0"/>
        <w:jc w:val="center"/>
      </w:pPr>
    </w:p>
    <w:p w14:paraId="360451BB" w14:textId="2105C326" w:rsidR="003C1BA3" w:rsidRPr="00BD6049" w:rsidRDefault="00C7711A" w:rsidP="00B01737">
      <w:pPr>
        <w:widowControl w:val="0"/>
        <w:tabs>
          <w:tab w:val="left" w:pos="5884"/>
        </w:tabs>
        <w:autoSpaceDE w:val="0"/>
        <w:autoSpaceDN w:val="0"/>
        <w:adjustRightInd w:val="0"/>
        <w:jc w:val="center"/>
        <w:rPr>
          <w:b/>
        </w:rPr>
      </w:pPr>
      <w:r w:rsidRPr="00BD6049">
        <w:rPr>
          <w:b/>
        </w:rPr>
        <w:t>Рабоч</w:t>
      </w:r>
      <w:r w:rsidRPr="00BD6049">
        <w:rPr>
          <w:b/>
          <w:spacing w:val="-1"/>
        </w:rPr>
        <w:t>а</w:t>
      </w:r>
      <w:r w:rsidRPr="00BD6049">
        <w:rPr>
          <w:b/>
        </w:rPr>
        <w:t>я програ</w:t>
      </w:r>
      <w:r w:rsidRPr="00BD6049">
        <w:rPr>
          <w:b/>
          <w:spacing w:val="-1"/>
        </w:rPr>
        <w:t>м</w:t>
      </w:r>
      <w:r w:rsidRPr="00BD6049">
        <w:rPr>
          <w:b/>
        </w:rPr>
        <w:t>ма</w:t>
      </w:r>
      <w:r w:rsidRPr="00BD6049">
        <w:rPr>
          <w:b/>
          <w:spacing w:val="2"/>
        </w:rPr>
        <w:t xml:space="preserve"> </w:t>
      </w:r>
      <w:r w:rsidRPr="00BD6049">
        <w:rPr>
          <w:b/>
          <w:spacing w:val="-1"/>
        </w:rPr>
        <w:t>д</w:t>
      </w:r>
      <w:r w:rsidRPr="00BD6049">
        <w:rPr>
          <w:b/>
        </w:rPr>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11E2B491" w14:textId="77777777" w:rsidR="00321625" w:rsidRDefault="00321625" w:rsidP="00DF32D8">
      <w:pPr>
        <w:widowControl w:val="0"/>
        <w:autoSpaceDE w:val="0"/>
        <w:autoSpaceDN w:val="0"/>
        <w:adjustRightInd w:val="0"/>
        <w:jc w:val="center"/>
        <w:rPr>
          <w:sz w:val="24"/>
          <w:szCs w:val="24"/>
        </w:rPr>
      </w:pPr>
    </w:p>
    <w:p w14:paraId="02A7AA77" w14:textId="77777777" w:rsidR="00321625" w:rsidRDefault="00321625" w:rsidP="00DF32D8">
      <w:pPr>
        <w:widowControl w:val="0"/>
        <w:autoSpaceDE w:val="0"/>
        <w:autoSpaceDN w:val="0"/>
        <w:adjustRightInd w:val="0"/>
        <w:jc w:val="center"/>
        <w:rPr>
          <w:sz w:val="24"/>
          <w:szCs w:val="24"/>
        </w:rPr>
      </w:pPr>
    </w:p>
    <w:p w14:paraId="23FB131E" w14:textId="799FCDD0" w:rsidR="00C7711A" w:rsidRDefault="00C7711A" w:rsidP="00DF32D8">
      <w:pPr>
        <w:widowControl w:val="0"/>
        <w:autoSpaceDE w:val="0"/>
        <w:autoSpaceDN w:val="0"/>
        <w:adjustRightInd w:val="0"/>
        <w:jc w:val="center"/>
        <w:rPr>
          <w:sz w:val="24"/>
          <w:szCs w:val="24"/>
        </w:rPr>
      </w:pPr>
      <w:r w:rsidRPr="00911B31">
        <w:rPr>
          <w:sz w:val="24"/>
          <w:szCs w:val="24"/>
        </w:rPr>
        <w:t xml:space="preserve"> </w:t>
      </w:r>
      <w:r w:rsidR="00DF32D8">
        <w:rPr>
          <w:sz w:val="24"/>
          <w:szCs w:val="24"/>
        </w:rPr>
        <w:t xml:space="preserve"> </w:t>
      </w:r>
    </w:p>
    <w:p w14:paraId="01999901" w14:textId="7AB8AD62" w:rsidR="00DF32D8" w:rsidRDefault="00DF32D8" w:rsidP="00DF32D8">
      <w:pPr>
        <w:widowControl w:val="0"/>
        <w:autoSpaceDE w:val="0"/>
        <w:autoSpaceDN w:val="0"/>
        <w:adjustRightInd w:val="0"/>
        <w:jc w:val="center"/>
        <w:rPr>
          <w:sz w:val="24"/>
          <w:szCs w:val="24"/>
        </w:rPr>
      </w:pPr>
    </w:p>
    <w:p w14:paraId="19E0922C" w14:textId="77777777" w:rsidR="00DF32D8" w:rsidRPr="00911B31" w:rsidRDefault="00DF32D8" w:rsidP="00DF32D8">
      <w:pPr>
        <w:widowControl w:val="0"/>
        <w:autoSpaceDE w:val="0"/>
        <w:autoSpaceDN w:val="0"/>
        <w:adjustRightInd w:val="0"/>
        <w:jc w:val="center"/>
        <w:rPr>
          <w:sz w:val="24"/>
          <w:szCs w:val="24"/>
        </w:rPr>
      </w:pPr>
    </w:p>
    <w:p w14:paraId="78AE5BDB" w14:textId="77777777" w:rsidR="00C73123" w:rsidRDefault="00C73123" w:rsidP="00CE3047">
      <w:pPr>
        <w:widowControl w:val="0"/>
        <w:autoSpaceDE w:val="0"/>
        <w:autoSpaceDN w:val="0"/>
        <w:adjustRightInd w:val="0"/>
        <w:ind w:right="-1"/>
        <w:jc w:val="right"/>
      </w:pPr>
    </w:p>
    <w:p w14:paraId="21CAD897" w14:textId="77777777" w:rsidR="00813790" w:rsidRDefault="00813790" w:rsidP="00CE3047">
      <w:pPr>
        <w:widowControl w:val="0"/>
        <w:autoSpaceDE w:val="0"/>
        <w:autoSpaceDN w:val="0"/>
        <w:adjustRightInd w:val="0"/>
        <w:ind w:right="-1"/>
        <w:jc w:val="right"/>
      </w:pPr>
    </w:p>
    <w:p w14:paraId="0CB89700" w14:textId="7B47BF45"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r w:rsidR="00BD5B70">
        <w:rPr>
          <w:spacing w:val="2"/>
        </w:rPr>
        <w:t xml:space="preserve">Лосева О.В., </w:t>
      </w:r>
      <w:r w:rsidR="00911B31" w:rsidRPr="00911B31">
        <w:t>Перевозчиков С.Ю</w:t>
      </w:r>
      <w:r w:rsidRPr="00911B31">
        <w:t>. 20</w:t>
      </w:r>
      <w:r w:rsidR="00D306EE">
        <w:t>2</w:t>
      </w:r>
      <w:r w:rsidR="00E04564">
        <w:t>4</w:t>
      </w:r>
    </w:p>
    <w:p w14:paraId="20858AF5" w14:textId="1F524598" w:rsidR="002B2CAC" w:rsidRDefault="00C7711A" w:rsidP="003C1BA3">
      <w:pPr>
        <w:ind w:firstLine="709"/>
        <w:jc w:val="right"/>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D306EE">
        <w:t>2</w:t>
      </w:r>
      <w:r w:rsidR="00E04564">
        <w:t>4</w:t>
      </w:r>
    </w:p>
    <w:p w14:paraId="05DF84B5" w14:textId="1999CCA3" w:rsidR="00321625" w:rsidRDefault="00321625" w:rsidP="003C1BA3">
      <w:pPr>
        <w:ind w:firstLine="709"/>
        <w:jc w:val="right"/>
      </w:pPr>
    </w:p>
    <w:p w14:paraId="3C4C520C" w14:textId="77777777" w:rsidR="00E04564" w:rsidRPr="00911B31" w:rsidRDefault="00E04564" w:rsidP="003C1BA3">
      <w:pPr>
        <w:ind w:firstLine="709"/>
        <w:jc w:val="right"/>
      </w:pPr>
    </w:p>
    <w:p w14:paraId="68FA0BCD" w14:textId="77777777" w:rsidR="002B2CAC" w:rsidRPr="00FF6B09" w:rsidRDefault="002B2CAC" w:rsidP="009E1647">
      <w:pPr>
        <w:spacing w:after="240" w:line="257" w:lineRule="auto"/>
        <w:jc w:val="center"/>
        <w:rPr>
          <w:b/>
        </w:rPr>
      </w:pPr>
      <w:r w:rsidRPr="00FF6B09">
        <w:rPr>
          <w:b/>
        </w:rPr>
        <w:t>Содержание</w:t>
      </w:r>
    </w:p>
    <w:p w14:paraId="5BA39A74" w14:textId="426518F9" w:rsidR="007F4C01" w:rsidRPr="00DF32D8" w:rsidRDefault="00D23643"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r w:rsidRPr="00C4142B">
        <w:rPr>
          <w:sz w:val="28"/>
          <w:szCs w:val="28"/>
        </w:rPr>
        <w:fldChar w:fldCharType="begin"/>
      </w:r>
      <w:r w:rsidR="002B2CAC" w:rsidRPr="00C4142B">
        <w:rPr>
          <w:sz w:val="28"/>
          <w:szCs w:val="28"/>
        </w:rPr>
        <w:instrText xml:space="preserve"> TOC \o "1-3" \h \z \u </w:instrText>
      </w:r>
      <w:r w:rsidRPr="00C4142B">
        <w:rPr>
          <w:sz w:val="28"/>
          <w:szCs w:val="28"/>
        </w:rPr>
        <w:fldChar w:fldCharType="separate"/>
      </w:r>
      <w:hyperlink w:anchor="_Toc24450864" w:history="1">
        <w:r w:rsidR="007F4C01" w:rsidRPr="00DF32D8">
          <w:rPr>
            <w:rStyle w:val="a4"/>
            <w:b w:val="0"/>
            <w:sz w:val="28"/>
            <w:szCs w:val="28"/>
          </w:rPr>
          <w:t>1. Наименование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_Toc24450864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3</w:t>
        </w:r>
        <w:r w:rsidR="007F4C01" w:rsidRPr="00DF32D8">
          <w:rPr>
            <w:b w:val="0"/>
            <w:webHidden/>
            <w:sz w:val="28"/>
            <w:szCs w:val="28"/>
          </w:rPr>
          <w:fldChar w:fldCharType="end"/>
        </w:r>
      </w:hyperlink>
    </w:p>
    <w:p w14:paraId="2E692BF5" w14:textId="03C1DC53"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5" w:history="1">
        <w:r w:rsidR="007F4C01" w:rsidRPr="00DF32D8">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_Toc24450865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3</w:t>
        </w:r>
        <w:r w:rsidR="007F4C01" w:rsidRPr="00DF32D8">
          <w:rPr>
            <w:b w:val="0"/>
            <w:webHidden/>
            <w:sz w:val="28"/>
            <w:szCs w:val="28"/>
          </w:rPr>
          <w:fldChar w:fldCharType="end"/>
        </w:r>
      </w:hyperlink>
    </w:p>
    <w:p w14:paraId="13C82B5A" w14:textId="56CA9F0E"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6" w:history="1">
        <w:r w:rsidR="007F4C01" w:rsidRPr="00DF32D8">
          <w:rPr>
            <w:rStyle w:val="a4"/>
            <w:b w:val="0"/>
            <w:sz w:val="28"/>
            <w:szCs w:val="28"/>
          </w:rPr>
          <w:t>3. Место дисциплины в структуре образовательной программы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_Toc24450866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3</w:t>
        </w:r>
        <w:r w:rsidR="007F4C01" w:rsidRPr="00DF32D8">
          <w:rPr>
            <w:b w:val="0"/>
            <w:webHidden/>
            <w:sz w:val="28"/>
            <w:szCs w:val="28"/>
          </w:rPr>
          <w:fldChar w:fldCharType="end"/>
        </w:r>
      </w:hyperlink>
    </w:p>
    <w:p w14:paraId="0133CAE8" w14:textId="597246D1"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7" w:history="1">
        <w:r w:rsidR="007F4C01" w:rsidRPr="00DF32D8">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_Toc24450867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5</w:t>
        </w:r>
        <w:r w:rsidR="007F4C01" w:rsidRPr="00DF32D8">
          <w:rPr>
            <w:b w:val="0"/>
            <w:webHidden/>
            <w:sz w:val="28"/>
            <w:szCs w:val="28"/>
          </w:rPr>
          <w:fldChar w:fldCharType="end"/>
        </w:r>
      </w:hyperlink>
    </w:p>
    <w:p w14:paraId="3AFBC407" w14:textId="48FF7008"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8" w:history="1">
        <w:r w:rsidR="007F4C01" w:rsidRPr="00DF32D8">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_Toc24450868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5</w:t>
        </w:r>
        <w:r w:rsidR="007F4C01" w:rsidRPr="00DF32D8">
          <w:rPr>
            <w:b w:val="0"/>
            <w:webHidden/>
            <w:sz w:val="28"/>
            <w:szCs w:val="28"/>
          </w:rPr>
          <w:fldChar w:fldCharType="end"/>
        </w:r>
      </w:hyperlink>
    </w:p>
    <w:p w14:paraId="679C1EA7" w14:textId="0B6DCA0A"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69" w:history="1">
        <w:r w:rsidR="007F4C01" w:rsidRPr="00DF32D8">
          <w:rPr>
            <w:rStyle w:val="a4"/>
            <w:b w:val="0"/>
            <w:sz w:val="28"/>
            <w:szCs w:val="28"/>
          </w:rPr>
          <w:t>5.1. Содержание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_Toc24450869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6</w:t>
        </w:r>
        <w:r w:rsidR="007F4C01" w:rsidRPr="00DF32D8">
          <w:rPr>
            <w:b w:val="0"/>
            <w:webHidden/>
            <w:sz w:val="28"/>
            <w:szCs w:val="28"/>
          </w:rPr>
          <w:fldChar w:fldCharType="end"/>
        </w:r>
      </w:hyperlink>
    </w:p>
    <w:p w14:paraId="6B50D75D" w14:textId="32F3BB9B"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0" w:history="1">
        <w:r w:rsidR="007F4C01" w:rsidRPr="00DF32D8">
          <w:rPr>
            <w:rStyle w:val="a4"/>
            <w:b w:val="0"/>
            <w:iCs/>
            <w:sz w:val="28"/>
            <w:szCs w:val="28"/>
          </w:rPr>
          <w:t>5.2. Учебно-тематический план</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_Toc24450870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12</w:t>
        </w:r>
        <w:r w:rsidR="007F4C01" w:rsidRPr="00DF32D8">
          <w:rPr>
            <w:b w:val="0"/>
            <w:webHidden/>
            <w:sz w:val="28"/>
            <w:szCs w:val="28"/>
          </w:rPr>
          <w:fldChar w:fldCharType="end"/>
        </w:r>
      </w:hyperlink>
    </w:p>
    <w:p w14:paraId="1762FDCE" w14:textId="3A64ED66"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1" w:history="1">
        <w:r w:rsidR="007F4C01" w:rsidRPr="00DF32D8">
          <w:rPr>
            <w:rStyle w:val="a4"/>
            <w:b w:val="0"/>
            <w:sz w:val="28"/>
            <w:szCs w:val="28"/>
          </w:rPr>
          <w:t>5.3. Содержание практических и семинарских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_Toc24450871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12</w:t>
        </w:r>
        <w:r w:rsidR="007F4C01" w:rsidRPr="00DF32D8">
          <w:rPr>
            <w:b w:val="0"/>
            <w:webHidden/>
            <w:sz w:val="28"/>
            <w:szCs w:val="28"/>
          </w:rPr>
          <w:fldChar w:fldCharType="end"/>
        </w:r>
      </w:hyperlink>
    </w:p>
    <w:p w14:paraId="4BAF746B" w14:textId="541EE825"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2" w:history="1">
        <w:r w:rsidR="007F4C01" w:rsidRPr="00DF32D8">
          <w:rPr>
            <w:rStyle w:val="a4"/>
            <w:b w:val="0"/>
            <w:sz w:val="28"/>
            <w:szCs w:val="28"/>
          </w:rPr>
          <w:t>6. Перечень учебно-методического обеспечения для самостоятельной работы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_Toc24450872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16</w:t>
        </w:r>
        <w:r w:rsidR="007F4C01" w:rsidRPr="00DF32D8">
          <w:rPr>
            <w:b w:val="0"/>
            <w:webHidden/>
            <w:sz w:val="28"/>
            <w:szCs w:val="28"/>
          </w:rPr>
          <w:fldChar w:fldCharType="end"/>
        </w:r>
      </w:hyperlink>
    </w:p>
    <w:p w14:paraId="251209A2" w14:textId="6141F6B6"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3" w:history="1">
        <w:r w:rsidR="007F4C01" w:rsidRPr="00DF32D8">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_Toc24450873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16</w:t>
        </w:r>
        <w:r w:rsidR="007F4C01" w:rsidRPr="00DF32D8">
          <w:rPr>
            <w:b w:val="0"/>
            <w:webHidden/>
            <w:sz w:val="28"/>
            <w:szCs w:val="28"/>
          </w:rPr>
          <w:fldChar w:fldCharType="end"/>
        </w:r>
      </w:hyperlink>
    </w:p>
    <w:p w14:paraId="400860BF" w14:textId="6018ABAC"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4" w:history="1">
        <w:r w:rsidR="007F4C01" w:rsidRPr="00DF32D8">
          <w:rPr>
            <w:rStyle w:val="a4"/>
            <w:b w:val="0"/>
            <w:sz w:val="28"/>
            <w:szCs w:val="28"/>
          </w:rPr>
          <w:t>6.2. Перечень вопросов, заданий, тем для</w:t>
        </w:r>
        <w:r w:rsidR="00A6208B">
          <w:rPr>
            <w:rStyle w:val="a4"/>
            <w:b w:val="0"/>
            <w:sz w:val="28"/>
            <w:szCs w:val="28"/>
          </w:rPr>
          <w:t xml:space="preserve"> подготовки к текущему контролю</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_Toc24450874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17</w:t>
        </w:r>
        <w:r w:rsidR="007F4C01" w:rsidRPr="00DF32D8">
          <w:rPr>
            <w:b w:val="0"/>
            <w:webHidden/>
            <w:sz w:val="28"/>
            <w:szCs w:val="28"/>
          </w:rPr>
          <w:fldChar w:fldCharType="end"/>
        </w:r>
      </w:hyperlink>
    </w:p>
    <w:p w14:paraId="1C745183" w14:textId="2A377132"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5" w:history="1">
        <w:r w:rsidR="007F4C01" w:rsidRPr="00DF32D8">
          <w:rPr>
            <w:rStyle w:val="a4"/>
            <w:b w:val="0"/>
            <w:sz w:val="28"/>
            <w:szCs w:val="28"/>
          </w:rPr>
          <w:t>7. Фонд оценочных средств для проведения промежуточной аттестации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_Toc24450875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23</w:t>
        </w:r>
        <w:r w:rsidR="007F4C01" w:rsidRPr="00DF32D8">
          <w:rPr>
            <w:b w:val="0"/>
            <w:webHidden/>
            <w:sz w:val="28"/>
            <w:szCs w:val="28"/>
          </w:rPr>
          <w:fldChar w:fldCharType="end"/>
        </w:r>
      </w:hyperlink>
    </w:p>
    <w:p w14:paraId="3567C510" w14:textId="58C8F018"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6" w:history="1">
        <w:r w:rsidR="007F4C01" w:rsidRPr="00DF32D8">
          <w:rPr>
            <w:rStyle w:val="a4"/>
            <w:b w:val="0"/>
            <w:sz w:val="28"/>
            <w:szCs w:val="28"/>
          </w:rPr>
          <w:t>8. Перечень основной и дополнительной учебной литературы, необходимой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_Toc24450876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29</w:t>
        </w:r>
        <w:r w:rsidR="007F4C01" w:rsidRPr="00DF32D8">
          <w:rPr>
            <w:b w:val="0"/>
            <w:webHidden/>
            <w:sz w:val="28"/>
            <w:szCs w:val="28"/>
          </w:rPr>
          <w:fldChar w:fldCharType="end"/>
        </w:r>
      </w:hyperlink>
    </w:p>
    <w:p w14:paraId="68FFD2AC" w14:textId="3021274E"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7" w:history="1">
        <w:r w:rsidR="007F4C01" w:rsidRPr="00DF32D8">
          <w:rPr>
            <w:rStyle w:val="a4"/>
            <w:b w:val="0"/>
            <w:sz w:val="28"/>
            <w:szCs w:val="28"/>
          </w:rPr>
          <w:t>9. Перечень ресурсов информационно-телекоммуникационной сети «Интернет», необходимых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_Toc24450877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34</w:t>
        </w:r>
        <w:r w:rsidR="007F4C01" w:rsidRPr="00DF32D8">
          <w:rPr>
            <w:b w:val="0"/>
            <w:webHidden/>
            <w:sz w:val="28"/>
            <w:szCs w:val="28"/>
          </w:rPr>
          <w:fldChar w:fldCharType="end"/>
        </w:r>
      </w:hyperlink>
    </w:p>
    <w:p w14:paraId="394204D9" w14:textId="19268ADE"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8" w:history="1">
        <w:r w:rsidR="007F4C01" w:rsidRPr="00DF32D8">
          <w:rPr>
            <w:rStyle w:val="a4"/>
            <w:b w:val="0"/>
            <w:sz w:val="28"/>
            <w:szCs w:val="28"/>
          </w:rPr>
          <w:t>10.</w:t>
        </w:r>
        <w:r w:rsidR="007F4C01" w:rsidRPr="00DF32D8">
          <w:rPr>
            <w:rStyle w:val="a4"/>
            <w:b w:val="0"/>
            <w:sz w:val="28"/>
            <w:szCs w:val="28"/>
            <w:lang w:val="en-US"/>
          </w:rPr>
          <w:t> </w:t>
        </w:r>
        <w:r w:rsidR="007F4C01" w:rsidRPr="00DF32D8">
          <w:rPr>
            <w:rStyle w:val="a4"/>
            <w:b w:val="0"/>
            <w:sz w:val="28"/>
            <w:szCs w:val="28"/>
          </w:rPr>
          <w:t>Методические указания для обучающихся по освоению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_Toc24450878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33</w:t>
        </w:r>
        <w:r w:rsidR="007F4C01" w:rsidRPr="00DF32D8">
          <w:rPr>
            <w:b w:val="0"/>
            <w:webHidden/>
            <w:sz w:val="28"/>
            <w:szCs w:val="28"/>
          </w:rPr>
          <w:fldChar w:fldCharType="end"/>
        </w:r>
      </w:hyperlink>
    </w:p>
    <w:p w14:paraId="34C0D60B" w14:textId="421B26A9"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79" w:history="1">
        <w:r w:rsidR="007F4C01" w:rsidRPr="00DF32D8">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_Toc24450879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41</w:t>
        </w:r>
        <w:r w:rsidR="007F4C01" w:rsidRPr="00DF32D8">
          <w:rPr>
            <w:b w:val="0"/>
            <w:webHidden/>
            <w:sz w:val="28"/>
            <w:szCs w:val="28"/>
          </w:rPr>
          <w:fldChar w:fldCharType="end"/>
        </w:r>
      </w:hyperlink>
    </w:p>
    <w:p w14:paraId="64E03C56" w14:textId="74C7F11A"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0" w:history="1">
        <w:r w:rsidR="007F4C01" w:rsidRPr="00DF32D8">
          <w:rPr>
            <w:rStyle w:val="a4"/>
            <w:b w:val="0"/>
            <w:iCs/>
            <w:sz w:val="28"/>
            <w:szCs w:val="28"/>
          </w:rPr>
          <w:t>11.1. Комплект лицензионного программного обеспечения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_Toc24450880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41</w:t>
        </w:r>
        <w:r w:rsidR="007F4C01" w:rsidRPr="00DF32D8">
          <w:rPr>
            <w:b w:val="0"/>
            <w:webHidden/>
            <w:sz w:val="28"/>
            <w:szCs w:val="28"/>
          </w:rPr>
          <w:fldChar w:fldCharType="end"/>
        </w:r>
      </w:hyperlink>
    </w:p>
    <w:p w14:paraId="09778F01" w14:textId="5D25428D"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1" w:history="1">
        <w:r w:rsidR="007F4C01" w:rsidRPr="00DF32D8">
          <w:rPr>
            <w:rStyle w:val="a4"/>
            <w:b w:val="0"/>
            <w:iCs/>
            <w:sz w:val="28"/>
            <w:szCs w:val="28"/>
          </w:rPr>
          <w:t>11.2. Современные профессиональные базы данных и информационные справочные системы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_Toc24450881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41</w:t>
        </w:r>
        <w:r w:rsidR="007F4C01" w:rsidRPr="00DF32D8">
          <w:rPr>
            <w:b w:val="0"/>
            <w:webHidden/>
            <w:sz w:val="28"/>
            <w:szCs w:val="28"/>
          </w:rPr>
          <w:fldChar w:fldCharType="end"/>
        </w:r>
      </w:hyperlink>
    </w:p>
    <w:p w14:paraId="4AB5D215" w14:textId="379A3AE8"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2" w:history="1">
        <w:r w:rsidR="007F4C01" w:rsidRPr="00DF32D8">
          <w:rPr>
            <w:rStyle w:val="a4"/>
            <w:b w:val="0"/>
            <w:iCs/>
            <w:sz w:val="28"/>
            <w:szCs w:val="28"/>
          </w:rPr>
          <w:t>11.3. Сертифицированные программные и аппаратные средства защиты информации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_Toc24450882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41</w:t>
        </w:r>
        <w:r w:rsidR="007F4C01" w:rsidRPr="00DF32D8">
          <w:rPr>
            <w:b w:val="0"/>
            <w:webHidden/>
            <w:sz w:val="28"/>
            <w:szCs w:val="28"/>
          </w:rPr>
          <w:fldChar w:fldCharType="end"/>
        </w:r>
      </w:hyperlink>
    </w:p>
    <w:p w14:paraId="3C495CBA" w14:textId="3BD44062" w:rsidR="007F4C01" w:rsidRPr="00DF32D8" w:rsidRDefault="002879F0" w:rsidP="00DF32D8">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24450883" w:history="1">
        <w:r w:rsidR="007F4C01" w:rsidRPr="00DF32D8">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_Toc24450883 \h </w:instrText>
        </w:r>
        <w:r w:rsidR="007F4C01" w:rsidRPr="00DF32D8">
          <w:rPr>
            <w:b w:val="0"/>
            <w:webHidden/>
            <w:sz w:val="28"/>
            <w:szCs w:val="28"/>
          </w:rPr>
        </w:r>
        <w:r w:rsidR="007F4C01" w:rsidRPr="00DF32D8">
          <w:rPr>
            <w:b w:val="0"/>
            <w:webHidden/>
            <w:sz w:val="28"/>
            <w:szCs w:val="28"/>
          </w:rPr>
          <w:fldChar w:fldCharType="separate"/>
        </w:r>
        <w:r w:rsidR="00FA5BF7">
          <w:rPr>
            <w:b w:val="0"/>
            <w:webHidden/>
            <w:sz w:val="28"/>
            <w:szCs w:val="28"/>
          </w:rPr>
          <w:t>41</w:t>
        </w:r>
        <w:r w:rsidR="007F4C01" w:rsidRPr="00DF32D8">
          <w:rPr>
            <w:b w:val="0"/>
            <w:webHidden/>
            <w:sz w:val="28"/>
            <w:szCs w:val="28"/>
          </w:rPr>
          <w:fldChar w:fldCharType="end"/>
        </w:r>
      </w:hyperlink>
    </w:p>
    <w:p w14:paraId="65771107" w14:textId="77777777" w:rsidR="002B2CAC" w:rsidRDefault="00D23643" w:rsidP="007F4C01">
      <w:pPr>
        <w:tabs>
          <w:tab w:val="right" w:leader="dot" w:pos="9639"/>
        </w:tabs>
        <w:jc w:val="both"/>
      </w:pPr>
      <w:r w:rsidRPr="00C4142B">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24450864"/>
      <w:r>
        <w:rPr>
          <w:b/>
          <w:bCs/>
          <w:kern w:val="32"/>
        </w:rPr>
        <w:lastRenderedPageBreak/>
        <w:t>1. </w:t>
      </w:r>
      <w:r w:rsidR="002B2CAC" w:rsidRPr="00064B25">
        <w:rPr>
          <w:b/>
          <w:bCs/>
          <w:kern w:val="32"/>
        </w:rPr>
        <w:t>Наименование дисциплины</w:t>
      </w:r>
      <w:bookmarkEnd w:id="1"/>
      <w:bookmarkEnd w:id="2"/>
    </w:p>
    <w:p w14:paraId="4285EF0E" w14:textId="77777777" w:rsidR="007F4B05" w:rsidRDefault="007F4B05" w:rsidP="007F4B05">
      <w:pPr>
        <w:tabs>
          <w:tab w:val="left" w:pos="993"/>
        </w:tabs>
        <w:spacing w:line="360" w:lineRule="auto"/>
        <w:ind w:firstLine="709"/>
        <w:jc w:val="both"/>
      </w:pPr>
      <w:bookmarkStart w:id="3" w:name="_Toc24450865"/>
      <w:r>
        <w:t>Оценк</w:t>
      </w:r>
      <w:r w:rsidR="00CE3047">
        <w:t>а бизнеса в цифровой экономике.</w:t>
      </w:r>
    </w:p>
    <w:p w14:paraId="2730C780" w14:textId="17BA53B2" w:rsidR="003922EF" w:rsidRDefault="009E1647" w:rsidP="009E1647">
      <w:pPr>
        <w:keepNext/>
        <w:tabs>
          <w:tab w:val="left" w:pos="993"/>
        </w:tabs>
        <w:spacing w:line="360" w:lineRule="auto"/>
        <w:ind w:firstLine="709"/>
        <w:jc w:val="both"/>
        <w:outlineLvl w:val="0"/>
        <w:rPr>
          <w:b/>
          <w:bCs/>
          <w:kern w:val="32"/>
        </w:rPr>
      </w:pPr>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611D1ADA" w14:textId="77777777" w:rsidR="002252AA" w:rsidRPr="00FC2772" w:rsidRDefault="002252AA" w:rsidP="002252AA">
      <w:pPr>
        <w:rPr>
          <w:sz w:val="16"/>
          <w:szCs w:val="16"/>
        </w:rPr>
      </w:pPr>
      <w:bookmarkStart w:id="4" w:name="_Toc384728021"/>
      <w:bookmarkStart w:id="5" w:name="_Toc24450866"/>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410"/>
        <w:gridCol w:w="2410"/>
        <w:gridCol w:w="3827"/>
      </w:tblGrid>
      <w:tr w:rsidR="00C40DF4" w:rsidRPr="007F4B05" w14:paraId="18E7F3BB" w14:textId="77777777" w:rsidTr="00FC2772">
        <w:tc>
          <w:tcPr>
            <w:tcW w:w="1021" w:type="dxa"/>
            <w:shd w:val="clear" w:color="auto" w:fill="auto"/>
            <w:vAlign w:val="center"/>
          </w:tcPr>
          <w:p w14:paraId="76FED49C" w14:textId="77777777" w:rsidR="00C40DF4" w:rsidRPr="00911B31" w:rsidRDefault="00C40DF4" w:rsidP="00DB6F86">
            <w:pPr>
              <w:widowControl w:val="0"/>
              <w:tabs>
                <w:tab w:val="left" w:pos="540"/>
              </w:tabs>
              <w:contextualSpacing/>
              <w:jc w:val="center"/>
              <w:rPr>
                <w:sz w:val="24"/>
                <w:szCs w:val="24"/>
              </w:rPr>
            </w:pPr>
            <w:r w:rsidRPr="00911B31">
              <w:rPr>
                <w:sz w:val="24"/>
                <w:szCs w:val="24"/>
              </w:rPr>
              <w:t>Код компетенции</w:t>
            </w:r>
          </w:p>
        </w:tc>
        <w:tc>
          <w:tcPr>
            <w:tcW w:w="2410" w:type="dxa"/>
            <w:shd w:val="clear" w:color="auto" w:fill="auto"/>
            <w:vAlign w:val="center"/>
          </w:tcPr>
          <w:p w14:paraId="292F6121" w14:textId="77777777" w:rsidR="00C40DF4" w:rsidRPr="00911B31" w:rsidRDefault="00C40DF4" w:rsidP="00DB6F86">
            <w:pPr>
              <w:widowControl w:val="0"/>
              <w:tabs>
                <w:tab w:val="left" w:pos="540"/>
              </w:tabs>
              <w:contextualSpacing/>
              <w:jc w:val="center"/>
              <w:rPr>
                <w:sz w:val="24"/>
                <w:szCs w:val="24"/>
              </w:rPr>
            </w:pPr>
            <w:r w:rsidRPr="00911B31">
              <w:rPr>
                <w:sz w:val="24"/>
                <w:szCs w:val="24"/>
              </w:rPr>
              <w:t>Наименование компетенции</w:t>
            </w:r>
          </w:p>
        </w:tc>
        <w:tc>
          <w:tcPr>
            <w:tcW w:w="2410" w:type="dxa"/>
            <w:shd w:val="clear" w:color="auto" w:fill="auto"/>
            <w:vAlign w:val="center"/>
          </w:tcPr>
          <w:p w14:paraId="19ADFD97" w14:textId="14B5B548" w:rsidR="00C40DF4" w:rsidRPr="00911B31" w:rsidRDefault="00C40DF4" w:rsidP="00C73123">
            <w:pPr>
              <w:widowControl w:val="0"/>
              <w:tabs>
                <w:tab w:val="left" w:pos="540"/>
              </w:tabs>
              <w:contextualSpacing/>
              <w:jc w:val="center"/>
              <w:rPr>
                <w:sz w:val="24"/>
                <w:szCs w:val="24"/>
              </w:rPr>
            </w:pPr>
            <w:r w:rsidRPr="00911B31">
              <w:rPr>
                <w:sz w:val="24"/>
                <w:szCs w:val="24"/>
              </w:rPr>
              <w:t>Индикаторы достижения компетенции</w:t>
            </w:r>
          </w:p>
        </w:tc>
        <w:tc>
          <w:tcPr>
            <w:tcW w:w="3827" w:type="dxa"/>
            <w:shd w:val="clear" w:color="auto" w:fill="auto"/>
            <w:vAlign w:val="center"/>
          </w:tcPr>
          <w:p w14:paraId="42E65216" w14:textId="116E0936" w:rsidR="00C40DF4" w:rsidRPr="00911B31" w:rsidRDefault="00C40DF4" w:rsidP="00C73123">
            <w:pPr>
              <w:widowControl w:val="0"/>
              <w:tabs>
                <w:tab w:val="left" w:pos="540"/>
              </w:tabs>
              <w:contextualSpacing/>
              <w:jc w:val="center"/>
              <w:rPr>
                <w:sz w:val="24"/>
                <w:szCs w:val="24"/>
              </w:rPr>
            </w:pPr>
            <w:r w:rsidRPr="00911B31">
              <w:rPr>
                <w:sz w:val="24"/>
                <w:szCs w:val="24"/>
              </w:rPr>
              <w:t>Результаты обучения (умения и знания), соотнесенные с индикаторами достижения компетенции</w:t>
            </w:r>
          </w:p>
        </w:tc>
      </w:tr>
      <w:tr w:rsidR="00723943" w:rsidRPr="007F4B05" w14:paraId="45BCD2A6" w14:textId="77777777" w:rsidTr="00FC2772">
        <w:tc>
          <w:tcPr>
            <w:tcW w:w="1021" w:type="dxa"/>
            <w:vMerge w:val="restart"/>
            <w:shd w:val="clear" w:color="auto" w:fill="auto"/>
          </w:tcPr>
          <w:p w14:paraId="157E0954" w14:textId="6F91920A" w:rsidR="00723943" w:rsidRPr="007F4B05" w:rsidRDefault="00723943" w:rsidP="00723943">
            <w:pPr>
              <w:widowControl w:val="0"/>
              <w:rPr>
                <w:sz w:val="24"/>
                <w:szCs w:val="24"/>
                <w:highlight w:val="yellow"/>
              </w:rPr>
            </w:pPr>
            <w:r>
              <w:rPr>
                <w:sz w:val="24"/>
                <w:szCs w:val="24"/>
              </w:rPr>
              <w:t>ПКН</w:t>
            </w:r>
            <w:r w:rsidRPr="00911B31">
              <w:rPr>
                <w:sz w:val="24"/>
                <w:szCs w:val="24"/>
              </w:rPr>
              <w:t>-</w:t>
            </w:r>
            <w:r>
              <w:rPr>
                <w:sz w:val="24"/>
                <w:szCs w:val="24"/>
              </w:rPr>
              <w:t>2</w:t>
            </w:r>
          </w:p>
        </w:tc>
        <w:tc>
          <w:tcPr>
            <w:tcW w:w="2410" w:type="dxa"/>
            <w:vMerge w:val="restart"/>
            <w:shd w:val="clear" w:color="auto" w:fill="auto"/>
          </w:tcPr>
          <w:p w14:paraId="1F389E6E" w14:textId="015E327E" w:rsidR="00723943" w:rsidRPr="00911B31" w:rsidRDefault="00723943" w:rsidP="00DB6F86">
            <w:pPr>
              <w:widowControl w:val="0"/>
              <w:ind w:right="-189"/>
              <w:rPr>
                <w:sz w:val="24"/>
                <w:szCs w:val="24"/>
              </w:rPr>
            </w:pPr>
            <w:r w:rsidRPr="00723943">
              <w:rPr>
                <w:rFonts w:eastAsia="Calibri"/>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sidRPr="00723943">
              <w:rPr>
                <w:rFonts w:eastAsia="Calibri"/>
                <w:color w:val="000000"/>
                <w:sz w:val="24"/>
                <w:szCs w:val="24"/>
                <w:lang w:eastAsia="en-US"/>
              </w:rPr>
              <w:t xml:space="preserve">анализировать и содержательно объяснять природу экономических процессов на микро и макро уровне  </w:t>
            </w:r>
          </w:p>
        </w:tc>
        <w:tc>
          <w:tcPr>
            <w:tcW w:w="2410" w:type="dxa"/>
            <w:shd w:val="clear" w:color="auto" w:fill="auto"/>
          </w:tcPr>
          <w:p w14:paraId="5A229D4E" w14:textId="3D6DF7BF" w:rsidR="00723943" w:rsidRPr="00911B31" w:rsidRDefault="00723943" w:rsidP="00AE269E">
            <w:pPr>
              <w:widowControl w:val="0"/>
              <w:rPr>
                <w:sz w:val="24"/>
                <w:szCs w:val="24"/>
              </w:rPr>
            </w:pPr>
            <w:r w:rsidRPr="00911B31">
              <w:rPr>
                <w:sz w:val="24"/>
                <w:szCs w:val="24"/>
              </w:rPr>
              <w:t xml:space="preserve">1. </w:t>
            </w:r>
            <w:r w:rsidRPr="00723943">
              <w:rPr>
                <w:sz w:val="24"/>
                <w:szCs w:val="24"/>
              </w:rPr>
              <w:t>Применяет нормативно-правовую базу, регламентирующую порядок расчета финансово-экономических показателей.</w:t>
            </w:r>
          </w:p>
        </w:tc>
        <w:tc>
          <w:tcPr>
            <w:tcW w:w="3827" w:type="dxa"/>
            <w:shd w:val="clear" w:color="auto" w:fill="auto"/>
          </w:tcPr>
          <w:p w14:paraId="7CF98DC7" w14:textId="77777777" w:rsidR="00723943" w:rsidRPr="00A95C36" w:rsidRDefault="00723943" w:rsidP="00DB6F86">
            <w:pPr>
              <w:widowControl w:val="0"/>
              <w:rPr>
                <w:sz w:val="24"/>
                <w:szCs w:val="24"/>
              </w:rPr>
            </w:pPr>
            <w:r w:rsidRPr="00A95C36">
              <w:rPr>
                <w:rFonts w:eastAsia="Calibri"/>
                <w:b/>
                <w:sz w:val="24"/>
                <w:szCs w:val="24"/>
                <w:lang w:eastAsia="en-US"/>
              </w:rPr>
              <w:t>Знать</w:t>
            </w:r>
          </w:p>
          <w:p w14:paraId="0CC10056" w14:textId="2FDD82E3" w:rsidR="00723943" w:rsidRDefault="00723943" w:rsidP="00DB6F86">
            <w:pPr>
              <w:widowControl w:val="0"/>
              <w:rPr>
                <w:sz w:val="24"/>
                <w:szCs w:val="24"/>
              </w:rPr>
            </w:pPr>
            <w:r w:rsidRPr="00A95C36">
              <w:rPr>
                <w:sz w:val="24"/>
                <w:szCs w:val="24"/>
              </w:rPr>
              <w:t>нормативно-правовую базу расчета основных финансово-экономических показателей организации</w:t>
            </w:r>
            <w:r w:rsidR="00AE269E">
              <w:rPr>
                <w:sz w:val="24"/>
                <w:szCs w:val="24"/>
              </w:rPr>
              <w:t>;</w:t>
            </w:r>
          </w:p>
          <w:p w14:paraId="6299B42A" w14:textId="4D37E605" w:rsidR="00AE269E" w:rsidRPr="00585EF7" w:rsidRDefault="00AE269E" w:rsidP="00AE269E">
            <w:pPr>
              <w:widowControl w:val="0"/>
              <w:rPr>
                <w:color w:val="FF0000"/>
                <w:sz w:val="24"/>
                <w:szCs w:val="24"/>
              </w:rPr>
            </w:pPr>
            <w:r w:rsidRPr="00A95C36">
              <w:rPr>
                <w:sz w:val="24"/>
                <w:szCs w:val="24"/>
              </w:rPr>
              <w:t xml:space="preserve">основные положения и состав существующей нормативно-правовой </w:t>
            </w:r>
            <w:r w:rsidRPr="008032D8">
              <w:rPr>
                <w:sz w:val="24"/>
                <w:szCs w:val="24"/>
              </w:rPr>
              <w:t>базы в сфере оценки бизнеса и цифровой экономики</w:t>
            </w:r>
            <w:r>
              <w:rPr>
                <w:sz w:val="24"/>
                <w:szCs w:val="24"/>
              </w:rPr>
              <w:t>;</w:t>
            </w:r>
          </w:p>
          <w:p w14:paraId="5F3E4D4A" w14:textId="5B9D0DA0" w:rsidR="00AE269E" w:rsidRPr="00A95C36" w:rsidRDefault="00AE269E" w:rsidP="00DB6F86">
            <w:pPr>
              <w:widowControl w:val="0"/>
              <w:rPr>
                <w:sz w:val="24"/>
                <w:szCs w:val="24"/>
              </w:rPr>
            </w:pPr>
            <w:r w:rsidRPr="00AE269E">
              <w:rPr>
                <w:sz w:val="24"/>
                <w:szCs w:val="24"/>
              </w:rPr>
              <w:t xml:space="preserve">подходы и методы оценки стоимости активов и бизнеса, </w:t>
            </w:r>
          </w:p>
          <w:p w14:paraId="63368C3A" w14:textId="77777777" w:rsidR="00723943" w:rsidRPr="00A95C36" w:rsidRDefault="00723943" w:rsidP="00DB6F86">
            <w:pPr>
              <w:widowControl w:val="0"/>
              <w:rPr>
                <w:sz w:val="24"/>
                <w:szCs w:val="24"/>
              </w:rPr>
            </w:pPr>
            <w:r w:rsidRPr="00A95C36">
              <w:rPr>
                <w:rFonts w:eastAsia="Calibri"/>
                <w:b/>
                <w:sz w:val="24"/>
                <w:szCs w:val="24"/>
                <w:lang w:eastAsia="en-US"/>
              </w:rPr>
              <w:t>Уметь</w:t>
            </w:r>
          </w:p>
          <w:p w14:paraId="4BAEFE9D" w14:textId="77777777" w:rsidR="00AA46C2" w:rsidRDefault="00AA46C2" w:rsidP="00DB6F86">
            <w:pPr>
              <w:widowControl w:val="0"/>
              <w:rPr>
                <w:sz w:val="24"/>
                <w:szCs w:val="24"/>
              </w:rPr>
            </w:pPr>
            <w:r w:rsidRPr="00A95C36">
              <w:rPr>
                <w:sz w:val="24"/>
                <w:szCs w:val="24"/>
              </w:rPr>
              <w:t xml:space="preserve">применять основные </w:t>
            </w:r>
            <w:r w:rsidRPr="008032D8">
              <w:rPr>
                <w:sz w:val="24"/>
                <w:szCs w:val="24"/>
              </w:rPr>
              <w:t>положения существующей нормативно-правовой базы в сфере оценки бизнеса и цифровой экономики</w:t>
            </w:r>
            <w:r>
              <w:rPr>
                <w:sz w:val="24"/>
                <w:szCs w:val="24"/>
              </w:rPr>
              <w:t xml:space="preserve"> при решении конкретных задач;</w:t>
            </w:r>
          </w:p>
          <w:p w14:paraId="3EAE749F" w14:textId="070F8AB1" w:rsidR="00AE269E" w:rsidRPr="007F4B05" w:rsidRDefault="00AE269E" w:rsidP="00AE269E">
            <w:pPr>
              <w:widowControl w:val="0"/>
              <w:rPr>
                <w:sz w:val="24"/>
                <w:szCs w:val="24"/>
                <w:highlight w:val="yellow"/>
              </w:rPr>
            </w:pPr>
            <w:r>
              <w:rPr>
                <w:sz w:val="24"/>
                <w:szCs w:val="24"/>
              </w:rPr>
              <w:t>и</w:t>
            </w:r>
            <w:r w:rsidRPr="00911B31">
              <w:rPr>
                <w:sz w:val="24"/>
                <w:szCs w:val="24"/>
              </w:rPr>
              <w:t>спольз</w:t>
            </w:r>
            <w:r>
              <w:rPr>
                <w:sz w:val="24"/>
                <w:szCs w:val="24"/>
              </w:rPr>
              <w:t>овать</w:t>
            </w:r>
            <w:r w:rsidRPr="00911B31">
              <w:rPr>
                <w:sz w:val="24"/>
                <w:szCs w:val="24"/>
              </w:rPr>
              <w:t xml:space="preserve"> оценочные подходы и методы при оценке стоимости различных активов и бизнеса в соответствии со стандартами и правилами оценочной деятельности</w:t>
            </w:r>
          </w:p>
        </w:tc>
      </w:tr>
      <w:tr w:rsidR="00723943" w:rsidRPr="007F4B05" w14:paraId="3CA95A5A" w14:textId="77777777" w:rsidTr="00FC2772">
        <w:tc>
          <w:tcPr>
            <w:tcW w:w="1021" w:type="dxa"/>
            <w:vMerge/>
            <w:shd w:val="clear" w:color="auto" w:fill="auto"/>
          </w:tcPr>
          <w:p w14:paraId="77EA10CE" w14:textId="77777777" w:rsidR="00723943" w:rsidRPr="007F4B05" w:rsidRDefault="00723943" w:rsidP="00DB6F86">
            <w:pPr>
              <w:widowControl w:val="0"/>
              <w:rPr>
                <w:sz w:val="24"/>
                <w:szCs w:val="24"/>
                <w:highlight w:val="yellow"/>
              </w:rPr>
            </w:pPr>
          </w:p>
        </w:tc>
        <w:tc>
          <w:tcPr>
            <w:tcW w:w="2410" w:type="dxa"/>
            <w:vMerge/>
            <w:shd w:val="clear" w:color="auto" w:fill="auto"/>
          </w:tcPr>
          <w:p w14:paraId="69939B41" w14:textId="77777777" w:rsidR="00723943" w:rsidRPr="00911B31" w:rsidRDefault="00723943" w:rsidP="00DB6F86">
            <w:pPr>
              <w:widowControl w:val="0"/>
              <w:rPr>
                <w:sz w:val="24"/>
                <w:szCs w:val="24"/>
                <w:highlight w:val="yellow"/>
              </w:rPr>
            </w:pPr>
          </w:p>
        </w:tc>
        <w:tc>
          <w:tcPr>
            <w:tcW w:w="2410" w:type="dxa"/>
            <w:shd w:val="clear" w:color="auto" w:fill="auto"/>
          </w:tcPr>
          <w:p w14:paraId="5EB80685" w14:textId="2619237F" w:rsidR="00723943" w:rsidRPr="00911B31" w:rsidRDefault="00723943" w:rsidP="00723943">
            <w:pPr>
              <w:widowControl w:val="0"/>
              <w:rPr>
                <w:sz w:val="24"/>
                <w:szCs w:val="24"/>
                <w:highlight w:val="yellow"/>
              </w:rPr>
            </w:pPr>
            <w:r w:rsidRPr="00911B31">
              <w:rPr>
                <w:sz w:val="24"/>
                <w:szCs w:val="24"/>
              </w:rPr>
              <w:t xml:space="preserve">2. </w:t>
            </w:r>
            <w:r w:rsidRPr="00723943">
              <w:rPr>
                <w:sz w:val="24"/>
                <w:szCs w:val="24"/>
              </w:rPr>
              <w:t>Производит расчет финансово-экономических показателей на макро-, мезо- и микроуровнях.</w:t>
            </w:r>
          </w:p>
        </w:tc>
        <w:tc>
          <w:tcPr>
            <w:tcW w:w="3827" w:type="dxa"/>
            <w:shd w:val="clear" w:color="auto" w:fill="auto"/>
          </w:tcPr>
          <w:p w14:paraId="54DF0A76" w14:textId="77777777" w:rsidR="00723943" w:rsidRPr="00A95C36" w:rsidRDefault="00723943" w:rsidP="00DB6F86">
            <w:pPr>
              <w:widowControl w:val="0"/>
              <w:rPr>
                <w:b/>
                <w:sz w:val="24"/>
                <w:szCs w:val="24"/>
              </w:rPr>
            </w:pPr>
            <w:r w:rsidRPr="00A95C36">
              <w:rPr>
                <w:b/>
                <w:sz w:val="24"/>
                <w:szCs w:val="24"/>
              </w:rPr>
              <w:t>Знать</w:t>
            </w:r>
          </w:p>
          <w:p w14:paraId="48E51E95" w14:textId="793B079F" w:rsidR="00AA46C2" w:rsidRDefault="00723943" w:rsidP="00DB6F86">
            <w:pPr>
              <w:widowControl w:val="0"/>
              <w:rPr>
                <w:sz w:val="24"/>
                <w:szCs w:val="24"/>
              </w:rPr>
            </w:pPr>
            <w:r w:rsidRPr="00A95C36">
              <w:rPr>
                <w:sz w:val="24"/>
                <w:szCs w:val="24"/>
              </w:rPr>
              <w:t>методики расчета основных финансово-экономических показателей на уровне страны, региона, отрасли</w:t>
            </w:r>
            <w:r w:rsidR="00AA46C2">
              <w:rPr>
                <w:sz w:val="24"/>
                <w:szCs w:val="24"/>
              </w:rPr>
              <w:t>;</w:t>
            </w:r>
          </w:p>
          <w:p w14:paraId="0BA12B29" w14:textId="15154F57" w:rsidR="00723943" w:rsidRPr="00665984" w:rsidRDefault="00723943" w:rsidP="00DB6F86">
            <w:pPr>
              <w:widowControl w:val="0"/>
              <w:rPr>
                <w:rFonts w:eastAsiaTheme="minorEastAsia"/>
                <w:sz w:val="24"/>
                <w:szCs w:val="24"/>
                <w:lang w:eastAsia="zh-CN"/>
              </w:rPr>
            </w:pPr>
            <w:r>
              <w:rPr>
                <w:sz w:val="24"/>
                <w:szCs w:val="24"/>
              </w:rPr>
              <w:t>методики построения моделей оценки (</w:t>
            </w:r>
            <w:r w:rsidR="00AA46C2">
              <w:rPr>
                <w:sz w:val="24"/>
                <w:szCs w:val="24"/>
              </w:rPr>
              <w:t xml:space="preserve">затратный, </w:t>
            </w:r>
            <w:r>
              <w:rPr>
                <w:sz w:val="24"/>
                <w:szCs w:val="24"/>
              </w:rPr>
              <w:t>сравнительный</w:t>
            </w:r>
            <w:r w:rsidR="00AA46C2">
              <w:rPr>
                <w:sz w:val="24"/>
                <w:szCs w:val="24"/>
              </w:rPr>
              <w:t>,</w:t>
            </w:r>
            <w:r>
              <w:rPr>
                <w:sz w:val="24"/>
                <w:szCs w:val="24"/>
              </w:rPr>
              <w:t xml:space="preserve"> доходный подход</w:t>
            </w:r>
            <w:r w:rsidR="00AA46C2">
              <w:rPr>
                <w:sz w:val="24"/>
                <w:szCs w:val="24"/>
              </w:rPr>
              <w:t>ы</w:t>
            </w:r>
            <w:r>
              <w:rPr>
                <w:sz w:val="24"/>
                <w:szCs w:val="24"/>
              </w:rPr>
              <w:t xml:space="preserve">) с использованием финансовых формул программы </w:t>
            </w:r>
            <w:r>
              <w:rPr>
                <w:rFonts w:eastAsiaTheme="minorEastAsia"/>
                <w:sz w:val="24"/>
                <w:szCs w:val="24"/>
                <w:lang w:val="en-US" w:eastAsia="zh-CN"/>
              </w:rPr>
              <w:t>Excel</w:t>
            </w:r>
          </w:p>
          <w:p w14:paraId="410172A6" w14:textId="77777777" w:rsidR="00723943" w:rsidRPr="00A95C36" w:rsidRDefault="00723943" w:rsidP="00DB6F86">
            <w:pPr>
              <w:widowControl w:val="0"/>
              <w:rPr>
                <w:b/>
                <w:sz w:val="24"/>
                <w:szCs w:val="24"/>
              </w:rPr>
            </w:pPr>
            <w:r w:rsidRPr="00A95C36">
              <w:rPr>
                <w:b/>
                <w:sz w:val="24"/>
                <w:szCs w:val="24"/>
              </w:rPr>
              <w:t>Уметь</w:t>
            </w:r>
          </w:p>
          <w:p w14:paraId="7546E3D6" w14:textId="77777777" w:rsidR="00AA46C2" w:rsidRDefault="00723943" w:rsidP="00AA46C2">
            <w:pPr>
              <w:widowControl w:val="0"/>
              <w:rPr>
                <w:sz w:val="24"/>
                <w:szCs w:val="24"/>
              </w:rPr>
            </w:pPr>
            <w:r w:rsidRPr="00A95C36">
              <w:rPr>
                <w:sz w:val="24"/>
                <w:szCs w:val="24"/>
              </w:rPr>
              <w:t xml:space="preserve">произвести расчет основных финансово-экономических </w:t>
            </w:r>
            <w:r w:rsidRPr="00A95C36">
              <w:rPr>
                <w:sz w:val="24"/>
                <w:szCs w:val="24"/>
              </w:rPr>
              <w:lastRenderedPageBreak/>
              <w:t>показателей на уровне страны, региона, отрасли</w:t>
            </w:r>
            <w:r w:rsidR="00AA46C2">
              <w:rPr>
                <w:sz w:val="24"/>
                <w:szCs w:val="24"/>
              </w:rPr>
              <w:t xml:space="preserve">; </w:t>
            </w:r>
          </w:p>
          <w:p w14:paraId="6F983154" w14:textId="304229B5" w:rsidR="00AA46C2" w:rsidRPr="007F4B05" w:rsidRDefault="00723943" w:rsidP="00AA46C2">
            <w:pPr>
              <w:widowControl w:val="0"/>
              <w:rPr>
                <w:sz w:val="24"/>
                <w:szCs w:val="24"/>
                <w:highlight w:val="yellow"/>
              </w:rPr>
            </w:pPr>
            <w:r>
              <w:rPr>
                <w:sz w:val="24"/>
                <w:szCs w:val="24"/>
              </w:rPr>
              <w:t>построить модель оценки (</w:t>
            </w:r>
            <w:r w:rsidR="00AA46C2" w:rsidRPr="00AA46C2">
              <w:rPr>
                <w:sz w:val="24"/>
                <w:szCs w:val="24"/>
              </w:rPr>
              <w:t>затратный, сравнительный, доходный подходы</w:t>
            </w:r>
            <w:r>
              <w:rPr>
                <w:sz w:val="24"/>
                <w:szCs w:val="24"/>
              </w:rPr>
              <w:t xml:space="preserve">) с использованием финансовых формул программы </w:t>
            </w:r>
            <w:r>
              <w:rPr>
                <w:rFonts w:eastAsiaTheme="minorEastAsia"/>
                <w:sz w:val="24"/>
                <w:szCs w:val="24"/>
                <w:lang w:val="en-US" w:eastAsia="zh-CN"/>
              </w:rPr>
              <w:t>Excel</w:t>
            </w:r>
          </w:p>
        </w:tc>
      </w:tr>
      <w:tr w:rsidR="00723943" w:rsidRPr="007F4B05" w14:paraId="20F7A4AB" w14:textId="77777777" w:rsidTr="00FC2772">
        <w:tc>
          <w:tcPr>
            <w:tcW w:w="1021" w:type="dxa"/>
            <w:vMerge/>
            <w:shd w:val="clear" w:color="auto" w:fill="auto"/>
          </w:tcPr>
          <w:p w14:paraId="5E5EBB30" w14:textId="77777777" w:rsidR="00723943" w:rsidRPr="007F4B05" w:rsidRDefault="00723943" w:rsidP="00DB6F86">
            <w:pPr>
              <w:widowControl w:val="0"/>
              <w:rPr>
                <w:sz w:val="24"/>
                <w:szCs w:val="24"/>
                <w:highlight w:val="yellow"/>
              </w:rPr>
            </w:pPr>
          </w:p>
        </w:tc>
        <w:tc>
          <w:tcPr>
            <w:tcW w:w="2410" w:type="dxa"/>
            <w:vMerge/>
            <w:shd w:val="clear" w:color="auto" w:fill="auto"/>
          </w:tcPr>
          <w:p w14:paraId="7340170C" w14:textId="77777777" w:rsidR="00723943" w:rsidRPr="00911B31" w:rsidRDefault="00723943" w:rsidP="00DB6F86">
            <w:pPr>
              <w:widowControl w:val="0"/>
              <w:rPr>
                <w:sz w:val="24"/>
                <w:szCs w:val="24"/>
                <w:highlight w:val="yellow"/>
              </w:rPr>
            </w:pPr>
          </w:p>
        </w:tc>
        <w:tc>
          <w:tcPr>
            <w:tcW w:w="2410" w:type="dxa"/>
            <w:shd w:val="clear" w:color="auto" w:fill="auto"/>
          </w:tcPr>
          <w:p w14:paraId="7CC115CD" w14:textId="157F207B" w:rsidR="00723943" w:rsidRPr="00911B31" w:rsidRDefault="00057D62" w:rsidP="00DB6F86">
            <w:pPr>
              <w:widowControl w:val="0"/>
              <w:rPr>
                <w:sz w:val="24"/>
                <w:szCs w:val="24"/>
              </w:rPr>
            </w:pPr>
            <w:r>
              <w:rPr>
                <w:sz w:val="24"/>
                <w:szCs w:val="24"/>
                <w:lang w:eastAsia="en-US"/>
              </w:rPr>
              <w:t>3. </w:t>
            </w:r>
            <w:r w:rsidR="00723943" w:rsidRPr="00723943">
              <w:rPr>
                <w:sz w:val="24"/>
                <w:szCs w:val="24"/>
                <w:lang w:eastAsia="en-US"/>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7" w:type="dxa"/>
            <w:shd w:val="clear" w:color="auto" w:fill="auto"/>
          </w:tcPr>
          <w:p w14:paraId="45032029" w14:textId="138498FD" w:rsidR="00AA46C2" w:rsidRDefault="00AA46C2" w:rsidP="00AA46C2">
            <w:pPr>
              <w:widowControl w:val="0"/>
              <w:rPr>
                <w:sz w:val="24"/>
                <w:szCs w:val="24"/>
              </w:rPr>
            </w:pPr>
            <w:r w:rsidRPr="00A95C36">
              <w:rPr>
                <w:b/>
                <w:sz w:val="24"/>
                <w:szCs w:val="24"/>
              </w:rPr>
              <w:t>Знать</w:t>
            </w:r>
            <w:r>
              <w:t xml:space="preserve"> </w:t>
            </w:r>
            <w:r w:rsidRPr="00AA46C2">
              <w:rPr>
                <w:sz w:val="24"/>
                <w:szCs w:val="24"/>
              </w:rPr>
              <w:t>особенности анализа финансовой информации для целей стоимостной оценки активов и бизнеса в условиях цифровой экономики, технологию трансформации и нормализации финансовой информации</w:t>
            </w:r>
            <w:r>
              <w:rPr>
                <w:sz w:val="24"/>
                <w:szCs w:val="24"/>
              </w:rPr>
              <w:t>;</w:t>
            </w:r>
          </w:p>
          <w:p w14:paraId="23F5A1F5" w14:textId="479F6DD7" w:rsidR="00AA46C2" w:rsidRPr="00A95C36" w:rsidRDefault="00057D62" w:rsidP="00AA46C2">
            <w:pPr>
              <w:widowControl w:val="0"/>
              <w:rPr>
                <w:b/>
                <w:sz w:val="24"/>
                <w:szCs w:val="24"/>
              </w:rPr>
            </w:pPr>
            <w:r>
              <w:rPr>
                <w:b/>
                <w:sz w:val="24"/>
                <w:szCs w:val="24"/>
              </w:rPr>
              <w:t>У</w:t>
            </w:r>
            <w:r w:rsidR="00AA46C2" w:rsidRPr="00A95C36">
              <w:rPr>
                <w:b/>
                <w:sz w:val="24"/>
                <w:szCs w:val="24"/>
              </w:rPr>
              <w:t>меть</w:t>
            </w:r>
          </w:p>
          <w:p w14:paraId="166E4FCA" w14:textId="5B3B73B3" w:rsidR="00723943" w:rsidRPr="00A95C36" w:rsidRDefault="00AA46C2" w:rsidP="00DB6F86">
            <w:pPr>
              <w:widowControl w:val="0"/>
              <w:rPr>
                <w:b/>
                <w:sz w:val="24"/>
                <w:szCs w:val="24"/>
              </w:rPr>
            </w:pPr>
            <w:r>
              <w:rPr>
                <w:sz w:val="24"/>
                <w:szCs w:val="24"/>
              </w:rPr>
              <w:t xml:space="preserve">проводить анализ финансовой информации </w:t>
            </w:r>
            <w:r w:rsidRPr="00AA46C2">
              <w:rPr>
                <w:sz w:val="24"/>
                <w:szCs w:val="24"/>
              </w:rPr>
              <w:t xml:space="preserve">для целей стоимостной оценки активов и бизнеса в условиях цифровой экономики, </w:t>
            </w:r>
            <w:r>
              <w:rPr>
                <w:sz w:val="24"/>
                <w:szCs w:val="24"/>
              </w:rPr>
              <w:t xml:space="preserve">применять </w:t>
            </w:r>
            <w:r w:rsidRPr="00AA46C2">
              <w:rPr>
                <w:sz w:val="24"/>
                <w:szCs w:val="24"/>
              </w:rPr>
              <w:t>технологию трансформации и нормализации финансовой информации</w:t>
            </w:r>
          </w:p>
        </w:tc>
      </w:tr>
      <w:tr w:rsidR="00C40DF4" w:rsidRPr="007F4B05" w14:paraId="2470E043" w14:textId="77777777" w:rsidTr="00FC2772">
        <w:tc>
          <w:tcPr>
            <w:tcW w:w="1021" w:type="dxa"/>
            <w:vMerge w:val="restart"/>
            <w:shd w:val="clear" w:color="auto" w:fill="auto"/>
          </w:tcPr>
          <w:p w14:paraId="47FC0BD5" w14:textId="189C1EC4" w:rsidR="00C40DF4" w:rsidRPr="00911B31" w:rsidRDefault="00C40DF4" w:rsidP="00723943">
            <w:pPr>
              <w:widowControl w:val="0"/>
              <w:rPr>
                <w:sz w:val="24"/>
                <w:szCs w:val="24"/>
              </w:rPr>
            </w:pPr>
            <w:r w:rsidRPr="00911B31">
              <w:rPr>
                <w:sz w:val="24"/>
                <w:szCs w:val="24"/>
              </w:rPr>
              <w:t>ПК</w:t>
            </w:r>
            <w:r w:rsidR="00723943">
              <w:rPr>
                <w:sz w:val="24"/>
                <w:szCs w:val="24"/>
              </w:rPr>
              <w:t>Н</w:t>
            </w:r>
            <w:r w:rsidRPr="00911B31">
              <w:rPr>
                <w:sz w:val="24"/>
                <w:szCs w:val="24"/>
              </w:rPr>
              <w:t>-</w:t>
            </w:r>
            <w:r w:rsidR="00723943">
              <w:rPr>
                <w:sz w:val="24"/>
                <w:szCs w:val="24"/>
              </w:rPr>
              <w:t>4</w:t>
            </w:r>
          </w:p>
        </w:tc>
        <w:tc>
          <w:tcPr>
            <w:tcW w:w="2410" w:type="dxa"/>
            <w:vMerge w:val="restart"/>
            <w:shd w:val="clear" w:color="auto" w:fill="auto"/>
          </w:tcPr>
          <w:p w14:paraId="2B5EBBC1" w14:textId="0B62C557" w:rsidR="00C40DF4" w:rsidRPr="00911B31" w:rsidRDefault="00723943" w:rsidP="00FA5BF7">
            <w:pPr>
              <w:widowControl w:val="0"/>
              <w:rPr>
                <w:sz w:val="24"/>
                <w:szCs w:val="24"/>
              </w:rPr>
            </w:pPr>
            <w:r w:rsidRPr="00723943">
              <w:rPr>
                <w:rFonts w:eastAsia="Calibri"/>
                <w:sz w:val="24"/>
                <w:szCs w:val="24"/>
                <w:lang w:eastAsia="en-US"/>
              </w:rPr>
              <w:t xml:space="preserve">Способность оценивать показатели деятельности экономических  субъектов </w:t>
            </w:r>
          </w:p>
        </w:tc>
        <w:tc>
          <w:tcPr>
            <w:tcW w:w="2410" w:type="dxa"/>
            <w:shd w:val="clear" w:color="auto" w:fill="auto"/>
          </w:tcPr>
          <w:p w14:paraId="6C5598A1" w14:textId="19D0B802" w:rsidR="00C40DF4" w:rsidRPr="00911B31" w:rsidRDefault="00C40DF4" w:rsidP="00DB6F86">
            <w:pPr>
              <w:widowControl w:val="0"/>
              <w:rPr>
                <w:sz w:val="24"/>
                <w:szCs w:val="24"/>
              </w:rPr>
            </w:pPr>
            <w:r w:rsidRPr="00911B31">
              <w:rPr>
                <w:sz w:val="24"/>
                <w:szCs w:val="24"/>
              </w:rPr>
              <w:t xml:space="preserve">1. </w:t>
            </w:r>
            <w:r w:rsidR="00723943" w:rsidRPr="00723943">
              <w:rPr>
                <w:rFonts w:eastAsia="Calibri"/>
                <w:sz w:val="24"/>
                <w:szCs w:val="24"/>
                <w:lang w:eastAsia="en-US"/>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827" w:type="dxa"/>
            <w:shd w:val="clear" w:color="auto" w:fill="auto"/>
          </w:tcPr>
          <w:p w14:paraId="2ACD3733" w14:textId="0741CABB" w:rsidR="00C40DF4" w:rsidRDefault="00C40DF4" w:rsidP="00DB6F86">
            <w:pPr>
              <w:widowControl w:val="0"/>
              <w:rPr>
                <w:sz w:val="24"/>
                <w:szCs w:val="24"/>
              </w:rPr>
            </w:pPr>
            <w:r w:rsidRPr="00A95C36">
              <w:rPr>
                <w:b/>
                <w:sz w:val="24"/>
                <w:szCs w:val="24"/>
              </w:rPr>
              <w:t>Знать</w:t>
            </w:r>
            <w:r w:rsidR="00AA46C2">
              <w:rPr>
                <w:b/>
                <w:sz w:val="24"/>
                <w:szCs w:val="24"/>
              </w:rPr>
              <w:t xml:space="preserve"> </w:t>
            </w:r>
            <w:r w:rsidR="00AA46C2" w:rsidRPr="00AA46C2">
              <w:rPr>
                <w:sz w:val="24"/>
                <w:szCs w:val="24"/>
              </w:rPr>
              <w:t xml:space="preserve">механизмы и модели </w:t>
            </w:r>
            <w:r w:rsidR="00430370" w:rsidRPr="00430370">
              <w:rPr>
                <w:sz w:val="24"/>
                <w:szCs w:val="24"/>
              </w:rPr>
              <w:t>анализ</w:t>
            </w:r>
            <w:r w:rsidR="00430370">
              <w:rPr>
                <w:sz w:val="24"/>
                <w:szCs w:val="24"/>
              </w:rPr>
              <w:t>а</w:t>
            </w:r>
            <w:r w:rsidR="00430370" w:rsidRPr="00430370">
              <w:rPr>
                <w:sz w:val="24"/>
                <w:szCs w:val="24"/>
              </w:rPr>
              <w:t xml:space="preserve"> внешней и внутренней среды ведения бизнеса</w:t>
            </w:r>
            <w:r w:rsidR="00430370">
              <w:rPr>
                <w:sz w:val="24"/>
                <w:szCs w:val="24"/>
              </w:rPr>
              <w:t>,</w:t>
            </w:r>
            <w:r w:rsidR="00430370" w:rsidRPr="00430370">
              <w:rPr>
                <w:sz w:val="24"/>
                <w:szCs w:val="24"/>
              </w:rPr>
              <w:t xml:space="preserve"> </w:t>
            </w:r>
            <w:r w:rsidR="00AA46C2" w:rsidRPr="00AA46C2">
              <w:rPr>
                <w:sz w:val="24"/>
                <w:szCs w:val="24"/>
              </w:rPr>
              <w:t xml:space="preserve">обеспечения роста стоимости бизнеса, содержание и логику этапов </w:t>
            </w:r>
            <w:r w:rsidR="00430370">
              <w:rPr>
                <w:sz w:val="24"/>
                <w:szCs w:val="24"/>
              </w:rPr>
              <w:t xml:space="preserve">стоимостной </w:t>
            </w:r>
            <w:r w:rsidR="00AA46C2" w:rsidRPr="00AA46C2">
              <w:rPr>
                <w:sz w:val="24"/>
                <w:szCs w:val="24"/>
              </w:rPr>
              <w:t>оценки активов корпорации в целях совершенствования финансово-хозяйственной деятельности и повышения стоимости бизнеса в условиях цифровизации экономики</w:t>
            </w:r>
            <w:r w:rsidR="00AA46C2">
              <w:rPr>
                <w:sz w:val="24"/>
                <w:szCs w:val="24"/>
              </w:rPr>
              <w:t>;</w:t>
            </w:r>
          </w:p>
          <w:p w14:paraId="342C4BFA" w14:textId="16B28668" w:rsidR="00AA46C2" w:rsidRPr="00A95C36" w:rsidRDefault="00AA46C2" w:rsidP="00DB6F86">
            <w:pPr>
              <w:widowControl w:val="0"/>
              <w:rPr>
                <w:b/>
                <w:sz w:val="24"/>
                <w:szCs w:val="24"/>
              </w:rPr>
            </w:pPr>
            <w:r w:rsidRPr="00B63706">
              <w:rPr>
                <w:sz w:val="24"/>
                <w:szCs w:val="24"/>
              </w:rPr>
              <w:t xml:space="preserve">методы и алгоритмы расчета </w:t>
            </w:r>
            <w:r>
              <w:rPr>
                <w:sz w:val="24"/>
                <w:szCs w:val="24"/>
              </w:rPr>
              <w:t xml:space="preserve">эффективности </w:t>
            </w:r>
            <w:r w:rsidRPr="00B63706">
              <w:rPr>
                <w:sz w:val="24"/>
                <w:szCs w:val="24"/>
              </w:rPr>
              <w:t xml:space="preserve">всех видов </w:t>
            </w:r>
            <w:r>
              <w:rPr>
                <w:sz w:val="24"/>
                <w:szCs w:val="24"/>
              </w:rPr>
              <w:t>мероприятий, направленных на увеличение стоимости</w:t>
            </w:r>
            <w:r w:rsidRPr="00B63706">
              <w:rPr>
                <w:sz w:val="24"/>
                <w:szCs w:val="24"/>
              </w:rPr>
              <w:t xml:space="preserve"> активов и бизнеса</w:t>
            </w:r>
            <w:r>
              <w:t xml:space="preserve"> </w:t>
            </w:r>
            <w:r w:rsidRPr="0065535D">
              <w:rPr>
                <w:sz w:val="24"/>
                <w:szCs w:val="24"/>
              </w:rPr>
              <w:t>с учетом риска</w:t>
            </w:r>
          </w:p>
          <w:p w14:paraId="1FA5F7B9" w14:textId="77777777" w:rsidR="00C40DF4" w:rsidRPr="00A95C36" w:rsidRDefault="00C40DF4" w:rsidP="00DB6F86">
            <w:pPr>
              <w:widowControl w:val="0"/>
              <w:rPr>
                <w:b/>
                <w:sz w:val="24"/>
                <w:szCs w:val="24"/>
              </w:rPr>
            </w:pPr>
            <w:r w:rsidRPr="00A95C36">
              <w:rPr>
                <w:b/>
                <w:sz w:val="24"/>
                <w:szCs w:val="24"/>
              </w:rPr>
              <w:t>Уметь</w:t>
            </w:r>
          </w:p>
          <w:p w14:paraId="3D1D346C" w14:textId="16620902" w:rsidR="00C40DF4" w:rsidRPr="007F4B05" w:rsidRDefault="00AA46C2" w:rsidP="00DB6F86">
            <w:pPr>
              <w:widowControl w:val="0"/>
              <w:rPr>
                <w:sz w:val="24"/>
                <w:szCs w:val="24"/>
                <w:highlight w:val="yellow"/>
              </w:rPr>
            </w:pPr>
            <w:r w:rsidRPr="00AA46C2">
              <w:rPr>
                <w:sz w:val="24"/>
                <w:szCs w:val="24"/>
              </w:rPr>
              <w:t xml:space="preserve">применять существующие механизмы и модели </w:t>
            </w:r>
            <w:r w:rsidR="00430370" w:rsidRPr="00430370">
              <w:rPr>
                <w:sz w:val="24"/>
                <w:szCs w:val="24"/>
              </w:rPr>
              <w:t>анализ</w:t>
            </w:r>
            <w:r w:rsidR="00430370">
              <w:rPr>
                <w:sz w:val="24"/>
                <w:szCs w:val="24"/>
              </w:rPr>
              <w:t>а</w:t>
            </w:r>
            <w:r w:rsidR="00430370" w:rsidRPr="00430370">
              <w:rPr>
                <w:sz w:val="24"/>
                <w:szCs w:val="24"/>
              </w:rPr>
              <w:t xml:space="preserve"> внешней и внутренней среды ведения бизнеса</w:t>
            </w:r>
            <w:r w:rsidR="00430370">
              <w:rPr>
                <w:sz w:val="24"/>
                <w:szCs w:val="24"/>
              </w:rPr>
              <w:t>,</w:t>
            </w:r>
            <w:r w:rsidR="00430370" w:rsidRPr="00430370">
              <w:rPr>
                <w:sz w:val="24"/>
                <w:szCs w:val="24"/>
              </w:rPr>
              <w:t xml:space="preserve"> </w:t>
            </w:r>
            <w:r w:rsidRPr="00AA46C2">
              <w:rPr>
                <w:sz w:val="24"/>
                <w:szCs w:val="24"/>
              </w:rPr>
              <w:t>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w:t>
            </w:r>
            <w:r w:rsidR="00430370">
              <w:rPr>
                <w:sz w:val="24"/>
                <w:szCs w:val="24"/>
              </w:rPr>
              <w:t xml:space="preserve">; </w:t>
            </w:r>
            <w:r w:rsidR="00430370">
              <w:rPr>
                <w:sz w:val="24"/>
                <w:szCs w:val="24"/>
              </w:rPr>
              <w:lastRenderedPageBreak/>
              <w:t>оценивать их эффективность с учетом риска</w:t>
            </w:r>
          </w:p>
        </w:tc>
      </w:tr>
      <w:tr w:rsidR="00C40DF4" w:rsidRPr="007F4B05" w14:paraId="13A565F3" w14:textId="77777777" w:rsidTr="00FC2772">
        <w:trPr>
          <w:trHeight w:val="699"/>
        </w:trPr>
        <w:tc>
          <w:tcPr>
            <w:tcW w:w="1021" w:type="dxa"/>
            <w:vMerge/>
            <w:shd w:val="clear" w:color="auto" w:fill="auto"/>
          </w:tcPr>
          <w:p w14:paraId="195839B1" w14:textId="77777777" w:rsidR="00C40DF4" w:rsidRPr="00911B31" w:rsidRDefault="00C40DF4" w:rsidP="00DB6F86">
            <w:pPr>
              <w:widowControl w:val="0"/>
              <w:rPr>
                <w:sz w:val="24"/>
                <w:szCs w:val="24"/>
                <w:highlight w:val="yellow"/>
              </w:rPr>
            </w:pPr>
          </w:p>
        </w:tc>
        <w:tc>
          <w:tcPr>
            <w:tcW w:w="2410" w:type="dxa"/>
            <w:vMerge/>
            <w:shd w:val="clear" w:color="auto" w:fill="auto"/>
          </w:tcPr>
          <w:p w14:paraId="68A9FC7C" w14:textId="77777777" w:rsidR="00C40DF4" w:rsidRPr="00911B31" w:rsidRDefault="00C40DF4" w:rsidP="00DB6F86">
            <w:pPr>
              <w:widowControl w:val="0"/>
              <w:rPr>
                <w:sz w:val="24"/>
                <w:szCs w:val="24"/>
                <w:highlight w:val="yellow"/>
              </w:rPr>
            </w:pPr>
          </w:p>
        </w:tc>
        <w:tc>
          <w:tcPr>
            <w:tcW w:w="2410" w:type="dxa"/>
            <w:shd w:val="clear" w:color="auto" w:fill="auto"/>
          </w:tcPr>
          <w:p w14:paraId="5C48224C" w14:textId="3C86E5CE" w:rsidR="00C40DF4" w:rsidRPr="00911B31" w:rsidRDefault="00C40DF4" w:rsidP="00DB6F86">
            <w:pPr>
              <w:widowControl w:val="0"/>
              <w:rPr>
                <w:sz w:val="24"/>
                <w:szCs w:val="24"/>
                <w:highlight w:val="yellow"/>
              </w:rPr>
            </w:pPr>
            <w:r w:rsidRPr="00911B31">
              <w:rPr>
                <w:sz w:val="24"/>
                <w:szCs w:val="24"/>
              </w:rPr>
              <w:t xml:space="preserve">2. </w:t>
            </w:r>
            <w:r w:rsidR="00AE269E" w:rsidRPr="00AE269E">
              <w:rPr>
                <w:rFonts w:eastAsia="Calibri"/>
                <w:sz w:val="24"/>
                <w:szCs w:val="24"/>
                <w:lang w:eastAsia="en-US"/>
              </w:rPr>
              <w:t>Рассчитывает и интерпретирует показатели деятельности экономических субъектов.</w:t>
            </w:r>
          </w:p>
        </w:tc>
        <w:tc>
          <w:tcPr>
            <w:tcW w:w="3827" w:type="dxa"/>
            <w:shd w:val="clear" w:color="auto" w:fill="auto"/>
          </w:tcPr>
          <w:p w14:paraId="5658A41C" w14:textId="03623D3A" w:rsidR="00C40DF4" w:rsidRDefault="00C40DF4" w:rsidP="00DB6F86">
            <w:pPr>
              <w:widowControl w:val="0"/>
              <w:rPr>
                <w:b/>
                <w:sz w:val="24"/>
                <w:szCs w:val="24"/>
              </w:rPr>
            </w:pPr>
            <w:r w:rsidRPr="00A95C36">
              <w:rPr>
                <w:b/>
                <w:sz w:val="24"/>
                <w:szCs w:val="24"/>
              </w:rPr>
              <w:t>Знать</w:t>
            </w:r>
          </w:p>
          <w:p w14:paraId="4F5A42C4" w14:textId="0DF65A4A" w:rsidR="00430370" w:rsidRPr="00430370" w:rsidRDefault="00430370" w:rsidP="00DB6F86">
            <w:pPr>
              <w:widowControl w:val="0"/>
              <w:rPr>
                <w:sz w:val="24"/>
                <w:szCs w:val="24"/>
              </w:rPr>
            </w:pPr>
            <w:r w:rsidRPr="00430370">
              <w:rPr>
                <w:sz w:val="24"/>
                <w:szCs w:val="24"/>
              </w:rPr>
              <w:t xml:space="preserve">показатели </w:t>
            </w:r>
            <w:r w:rsidR="009D19CF" w:rsidRPr="00430370">
              <w:rPr>
                <w:sz w:val="24"/>
                <w:szCs w:val="24"/>
              </w:rPr>
              <w:t>стоимости активов и бизнеса</w:t>
            </w:r>
            <w:r w:rsidR="009D19CF">
              <w:rPr>
                <w:sz w:val="24"/>
                <w:szCs w:val="24"/>
              </w:rPr>
              <w:t>, их экономический смысл;</w:t>
            </w:r>
            <w:r w:rsidR="009D19CF" w:rsidRPr="00430370">
              <w:rPr>
                <w:sz w:val="24"/>
                <w:szCs w:val="24"/>
              </w:rPr>
              <w:t xml:space="preserve"> </w:t>
            </w:r>
            <w:r w:rsidRPr="00430370">
              <w:rPr>
                <w:sz w:val="24"/>
                <w:szCs w:val="24"/>
              </w:rPr>
              <w:t>методы решения задач</w:t>
            </w:r>
            <w:r w:rsidR="009D19CF">
              <w:rPr>
                <w:sz w:val="24"/>
                <w:szCs w:val="24"/>
              </w:rPr>
              <w:t xml:space="preserve"> и показатели результатов</w:t>
            </w:r>
            <w:r w:rsidR="009D19CF" w:rsidRPr="00430370">
              <w:rPr>
                <w:sz w:val="24"/>
                <w:szCs w:val="24"/>
              </w:rPr>
              <w:t xml:space="preserve"> финансово </w:t>
            </w:r>
            <w:r w:rsidR="009D19CF">
              <w:rPr>
                <w:sz w:val="24"/>
                <w:szCs w:val="24"/>
              </w:rPr>
              <w:t>–</w:t>
            </w:r>
            <w:r w:rsidR="009D19CF" w:rsidRPr="00430370">
              <w:rPr>
                <w:sz w:val="24"/>
                <w:szCs w:val="24"/>
              </w:rPr>
              <w:t xml:space="preserve"> экономическ</w:t>
            </w:r>
            <w:r w:rsidR="009D19CF">
              <w:rPr>
                <w:sz w:val="24"/>
                <w:szCs w:val="24"/>
              </w:rPr>
              <w:t>ой деятельности организаций</w:t>
            </w:r>
          </w:p>
          <w:p w14:paraId="137C44B1" w14:textId="0B72D4CC" w:rsidR="00C40DF4" w:rsidRPr="00A95C36" w:rsidRDefault="00C40DF4" w:rsidP="00DB6F86">
            <w:pPr>
              <w:widowControl w:val="0"/>
              <w:rPr>
                <w:b/>
                <w:sz w:val="24"/>
                <w:szCs w:val="24"/>
              </w:rPr>
            </w:pPr>
            <w:r w:rsidRPr="00A95C36">
              <w:rPr>
                <w:b/>
                <w:sz w:val="24"/>
                <w:szCs w:val="24"/>
              </w:rPr>
              <w:t>Уметь</w:t>
            </w:r>
          </w:p>
          <w:p w14:paraId="2163FB1E" w14:textId="0EC50345" w:rsidR="00C40DF4" w:rsidRPr="007F4B05" w:rsidRDefault="009D19CF" w:rsidP="009D19CF">
            <w:pPr>
              <w:widowControl w:val="0"/>
              <w:rPr>
                <w:sz w:val="24"/>
                <w:szCs w:val="24"/>
                <w:highlight w:val="yellow"/>
              </w:rPr>
            </w:pPr>
            <w:r w:rsidRPr="00430370">
              <w:rPr>
                <w:sz w:val="24"/>
                <w:szCs w:val="24"/>
              </w:rPr>
              <w:t>рассчитывать и интерпретировать показатели стоимости активов и бизнеса</w:t>
            </w:r>
            <w:r>
              <w:rPr>
                <w:sz w:val="24"/>
                <w:szCs w:val="24"/>
              </w:rPr>
              <w:t>,</w:t>
            </w:r>
            <w:r w:rsidRPr="00430370">
              <w:rPr>
                <w:sz w:val="24"/>
                <w:szCs w:val="24"/>
              </w:rPr>
              <w:t xml:space="preserve"> </w:t>
            </w:r>
            <w:r w:rsidRPr="009D19CF">
              <w:rPr>
                <w:sz w:val="24"/>
                <w:szCs w:val="24"/>
              </w:rPr>
              <w:t>осуществлять поиск</w:t>
            </w:r>
            <w:r>
              <w:rPr>
                <w:sz w:val="24"/>
                <w:szCs w:val="24"/>
              </w:rPr>
              <w:t xml:space="preserve"> </w:t>
            </w:r>
            <w:r w:rsidRPr="009D19CF">
              <w:rPr>
                <w:sz w:val="24"/>
                <w:szCs w:val="24"/>
              </w:rPr>
              <w:t xml:space="preserve">решения </w:t>
            </w:r>
            <w:r>
              <w:rPr>
                <w:sz w:val="24"/>
                <w:szCs w:val="24"/>
              </w:rPr>
              <w:t xml:space="preserve">задач </w:t>
            </w:r>
            <w:r w:rsidRPr="009D19CF">
              <w:rPr>
                <w:sz w:val="24"/>
                <w:szCs w:val="24"/>
              </w:rPr>
              <w:t xml:space="preserve">и интерпретацию </w:t>
            </w:r>
            <w:r>
              <w:rPr>
                <w:sz w:val="24"/>
                <w:szCs w:val="24"/>
              </w:rPr>
              <w:t xml:space="preserve">результатов </w:t>
            </w:r>
            <w:r w:rsidRPr="009D19CF">
              <w:rPr>
                <w:sz w:val="24"/>
                <w:szCs w:val="24"/>
              </w:rPr>
              <w:t>финансово - экономическ</w:t>
            </w:r>
            <w:r>
              <w:rPr>
                <w:sz w:val="24"/>
                <w:szCs w:val="24"/>
              </w:rPr>
              <w:t>ой</w:t>
            </w:r>
            <w:r w:rsidRPr="009D19CF">
              <w:rPr>
                <w:sz w:val="24"/>
                <w:szCs w:val="24"/>
              </w:rPr>
              <w:t xml:space="preserve"> </w:t>
            </w:r>
            <w:r>
              <w:rPr>
                <w:sz w:val="24"/>
                <w:szCs w:val="24"/>
              </w:rPr>
              <w:t xml:space="preserve">деятельности организации </w:t>
            </w:r>
            <w:r w:rsidRPr="009D19CF">
              <w:rPr>
                <w:sz w:val="24"/>
                <w:szCs w:val="24"/>
              </w:rPr>
              <w:t>с использованием современных технических средств и информационных технологий</w:t>
            </w:r>
          </w:p>
        </w:tc>
      </w:tr>
    </w:tbl>
    <w:p w14:paraId="2F1A81F9" w14:textId="77777777" w:rsidR="00C40DF4" w:rsidRPr="00C40DF4" w:rsidRDefault="00C40DF4" w:rsidP="00C40DF4"/>
    <w:p w14:paraId="1C0CBFA5" w14:textId="5933FDEC" w:rsidR="002B2CAC" w:rsidRPr="00EC6BC0" w:rsidRDefault="002B2CAC" w:rsidP="00C73123">
      <w:pPr>
        <w:pStyle w:val="1"/>
        <w:keepLines w:val="0"/>
        <w:tabs>
          <w:tab w:val="left" w:pos="993"/>
        </w:tabs>
        <w:spacing w:before="0" w:after="0" w:line="360" w:lineRule="auto"/>
        <w:ind w:firstLine="709"/>
        <w:jc w:val="both"/>
        <w:rPr>
          <w:rFonts w:ascii="Times New Roman" w:hAnsi="Times New Roman"/>
          <w:color w:val="auto"/>
        </w:rPr>
      </w:pPr>
      <w:r w:rsidRPr="00EC6BC0">
        <w:rPr>
          <w:rFonts w:ascii="Times New Roman" w:hAnsi="Times New Roman"/>
          <w:color w:val="auto"/>
        </w:rPr>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41560AB7" w14:textId="2FF8DA66" w:rsidR="00C40DF4" w:rsidRDefault="007F4B05" w:rsidP="00C73123">
      <w:pPr>
        <w:spacing w:line="360" w:lineRule="auto"/>
        <w:ind w:firstLine="709"/>
        <w:jc w:val="both"/>
      </w:pPr>
      <w:bookmarkStart w:id="6" w:name="_Toc24450867"/>
      <w:r>
        <w:t xml:space="preserve">Дисциплина «Оценка бизнеса в цифровой экономике» относится к </w:t>
      </w:r>
      <w:r w:rsidR="00EB44D3">
        <w:t xml:space="preserve">предпрофильному профессиональному циклу </w:t>
      </w:r>
      <w:r>
        <w:t xml:space="preserve">образовательной программы </w:t>
      </w:r>
      <w:r w:rsidR="00EB44D3">
        <w:t xml:space="preserve">«Корпоративные финансы» </w:t>
      </w:r>
      <w:r>
        <w:t xml:space="preserve">по направлению </w:t>
      </w:r>
      <w:r w:rsidR="00726E7E">
        <w:t xml:space="preserve">подготовки </w:t>
      </w:r>
      <w:r>
        <w:t>38.03.01 «Экономика»</w:t>
      </w:r>
      <w:r w:rsidR="00EB44D3">
        <w:t>.</w:t>
      </w:r>
    </w:p>
    <w:p w14:paraId="5DF2E514" w14:textId="6C9A7548" w:rsidR="002B2CAC" w:rsidRDefault="002B2CAC" w:rsidP="00DF32D8">
      <w:pPr>
        <w:pStyle w:val="1"/>
        <w:spacing w:before="0" w:after="0" w:line="360" w:lineRule="auto"/>
        <w:ind w:firstLine="709"/>
        <w:jc w:val="both"/>
        <w:rPr>
          <w:rFonts w:ascii="Times New Roman" w:hAnsi="Times New Roman"/>
          <w:color w:val="auto"/>
        </w:rPr>
      </w:pPr>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695"/>
        <w:gridCol w:w="2543"/>
      </w:tblGrid>
      <w:tr w:rsidR="00C40DF4" w14:paraId="38ADA62F" w14:textId="77777777" w:rsidTr="00723943">
        <w:trPr>
          <w:trHeight w:val="477"/>
        </w:trPr>
        <w:tc>
          <w:tcPr>
            <w:tcW w:w="2110" w:type="pct"/>
            <w:tcBorders>
              <w:top w:val="single" w:sz="4" w:space="0" w:color="auto"/>
              <w:left w:val="single" w:sz="4" w:space="0" w:color="auto"/>
              <w:bottom w:val="single" w:sz="4" w:space="0" w:color="auto"/>
              <w:right w:val="single" w:sz="4" w:space="0" w:color="auto"/>
            </w:tcBorders>
            <w:vAlign w:val="center"/>
            <w:hideMark/>
          </w:tcPr>
          <w:p w14:paraId="6CD9E75A" w14:textId="2C2CD0CB" w:rsidR="00C40DF4" w:rsidRDefault="00EB44D3" w:rsidP="00EB44D3">
            <w:pPr>
              <w:jc w:val="center"/>
              <w:rPr>
                <w:b/>
                <w:sz w:val="24"/>
                <w:szCs w:val="24"/>
              </w:rPr>
            </w:pPr>
            <w:bookmarkStart w:id="7" w:name="_Toc24450868"/>
            <w:r>
              <w:rPr>
                <w:b/>
                <w:sz w:val="24"/>
                <w:szCs w:val="24"/>
              </w:rPr>
              <w:t>Вид учебной работы по дисциплине</w:t>
            </w:r>
          </w:p>
        </w:tc>
        <w:tc>
          <w:tcPr>
            <w:tcW w:w="1487" w:type="pct"/>
            <w:tcBorders>
              <w:top w:val="single" w:sz="4" w:space="0" w:color="auto"/>
              <w:left w:val="single" w:sz="4" w:space="0" w:color="auto"/>
              <w:bottom w:val="single" w:sz="4" w:space="0" w:color="auto"/>
              <w:right w:val="single" w:sz="4" w:space="0" w:color="auto"/>
            </w:tcBorders>
            <w:vAlign w:val="center"/>
            <w:hideMark/>
          </w:tcPr>
          <w:p w14:paraId="7E8D6B57" w14:textId="77777777" w:rsidR="00C40DF4" w:rsidRPr="00EB44D3" w:rsidRDefault="00C40DF4" w:rsidP="00DB6F86">
            <w:pPr>
              <w:keepNext/>
              <w:jc w:val="center"/>
              <w:rPr>
                <w:b/>
                <w:sz w:val="24"/>
                <w:szCs w:val="24"/>
              </w:rPr>
            </w:pPr>
            <w:r w:rsidRPr="00EB44D3">
              <w:rPr>
                <w:b/>
                <w:sz w:val="24"/>
                <w:szCs w:val="24"/>
              </w:rPr>
              <w:t>Всего</w:t>
            </w:r>
            <w:r w:rsidRPr="00EB44D3">
              <w:rPr>
                <w:b/>
                <w:sz w:val="24"/>
                <w:szCs w:val="24"/>
              </w:rPr>
              <w:br/>
              <w:t>(в з/е и часах)</w:t>
            </w:r>
          </w:p>
        </w:tc>
        <w:tc>
          <w:tcPr>
            <w:tcW w:w="1403" w:type="pct"/>
            <w:tcBorders>
              <w:top w:val="single" w:sz="4" w:space="0" w:color="auto"/>
              <w:left w:val="single" w:sz="4" w:space="0" w:color="auto"/>
              <w:bottom w:val="single" w:sz="4" w:space="0" w:color="auto"/>
              <w:right w:val="single" w:sz="4" w:space="0" w:color="auto"/>
            </w:tcBorders>
            <w:hideMark/>
          </w:tcPr>
          <w:p w14:paraId="125BEE5B" w14:textId="080270F0" w:rsidR="00C40DF4" w:rsidRPr="00EB44D3" w:rsidRDefault="00C40DF4" w:rsidP="00DB6F86">
            <w:pPr>
              <w:keepNext/>
              <w:widowControl w:val="0"/>
              <w:tabs>
                <w:tab w:val="center" w:pos="4153"/>
                <w:tab w:val="right" w:pos="8306"/>
              </w:tabs>
              <w:autoSpaceDE w:val="0"/>
              <w:autoSpaceDN w:val="0"/>
              <w:adjustRightInd w:val="0"/>
              <w:jc w:val="center"/>
              <w:rPr>
                <w:b/>
                <w:sz w:val="24"/>
                <w:szCs w:val="24"/>
              </w:rPr>
            </w:pPr>
            <w:r w:rsidRPr="00EB44D3">
              <w:rPr>
                <w:b/>
                <w:sz w:val="24"/>
                <w:szCs w:val="24"/>
              </w:rPr>
              <w:t>Семестр 5</w:t>
            </w:r>
          </w:p>
          <w:p w14:paraId="6BD3D560" w14:textId="77777777" w:rsidR="00C40DF4" w:rsidRPr="00EB44D3" w:rsidRDefault="00C40DF4" w:rsidP="00DB6F86">
            <w:pPr>
              <w:keepNext/>
              <w:jc w:val="center"/>
              <w:rPr>
                <w:b/>
                <w:sz w:val="24"/>
                <w:szCs w:val="24"/>
              </w:rPr>
            </w:pPr>
            <w:r w:rsidRPr="00EB44D3">
              <w:rPr>
                <w:b/>
                <w:sz w:val="24"/>
                <w:szCs w:val="24"/>
              </w:rPr>
              <w:t>(в часах)</w:t>
            </w:r>
          </w:p>
        </w:tc>
      </w:tr>
      <w:tr w:rsidR="00C40DF4" w14:paraId="67EB829C"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78CD1889" w14:textId="77777777" w:rsidR="00C40DF4" w:rsidRDefault="00C40DF4" w:rsidP="00DB6F86">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1487" w:type="pct"/>
            <w:tcBorders>
              <w:top w:val="single" w:sz="4" w:space="0" w:color="auto"/>
              <w:left w:val="single" w:sz="4" w:space="0" w:color="auto"/>
              <w:bottom w:val="single" w:sz="4" w:space="0" w:color="auto"/>
              <w:right w:val="single" w:sz="4" w:space="0" w:color="auto"/>
            </w:tcBorders>
            <w:vAlign w:val="center"/>
            <w:hideMark/>
          </w:tcPr>
          <w:p w14:paraId="6F333A33" w14:textId="10395590" w:rsidR="00C40DF4" w:rsidRDefault="00BD6049" w:rsidP="00BD6049">
            <w:pPr>
              <w:keepNext/>
              <w:jc w:val="center"/>
              <w:rPr>
                <w:b/>
                <w:sz w:val="24"/>
                <w:szCs w:val="24"/>
              </w:rPr>
            </w:pPr>
            <w:r>
              <w:rPr>
                <w:b/>
                <w:sz w:val="24"/>
                <w:szCs w:val="24"/>
              </w:rPr>
              <w:t>4</w:t>
            </w:r>
            <w:r w:rsidR="00C40DF4">
              <w:rPr>
                <w:b/>
                <w:sz w:val="24"/>
                <w:szCs w:val="24"/>
              </w:rPr>
              <w:t>/</w:t>
            </w:r>
            <w:r>
              <w:rPr>
                <w:b/>
                <w:sz w:val="24"/>
                <w:szCs w:val="24"/>
              </w:rPr>
              <w:t>144</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B4CAF3D" w14:textId="776FA49E" w:rsidR="00C40DF4" w:rsidRDefault="00BD6049" w:rsidP="00DB6F86">
            <w:pPr>
              <w:keepNext/>
              <w:jc w:val="center"/>
              <w:rPr>
                <w:b/>
                <w:sz w:val="24"/>
                <w:szCs w:val="24"/>
              </w:rPr>
            </w:pPr>
            <w:r>
              <w:rPr>
                <w:b/>
                <w:sz w:val="24"/>
                <w:szCs w:val="24"/>
              </w:rPr>
              <w:t>144</w:t>
            </w:r>
          </w:p>
        </w:tc>
      </w:tr>
      <w:tr w:rsidR="00723943" w14:paraId="665B28D9"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0FE9780"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5206FADE" w14:textId="20E0C0EB" w:rsidR="00723943" w:rsidRPr="002458AE" w:rsidRDefault="00E04564" w:rsidP="00723943">
            <w:pPr>
              <w:jc w:val="center"/>
              <w:rPr>
                <w:sz w:val="24"/>
                <w:szCs w:val="24"/>
              </w:rPr>
            </w:pPr>
            <w:r>
              <w:rPr>
                <w:sz w:val="24"/>
                <w:szCs w:val="24"/>
              </w:rPr>
              <w:t>68</w:t>
            </w:r>
          </w:p>
        </w:tc>
        <w:tc>
          <w:tcPr>
            <w:tcW w:w="1403" w:type="pct"/>
            <w:tcBorders>
              <w:top w:val="single" w:sz="4" w:space="0" w:color="auto"/>
              <w:left w:val="single" w:sz="4" w:space="0" w:color="auto"/>
              <w:bottom w:val="single" w:sz="4" w:space="0" w:color="auto"/>
              <w:right w:val="single" w:sz="4" w:space="0" w:color="auto"/>
            </w:tcBorders>
            <w:vAlign w:val="center"/>
          </w:tcPr>
          <w:p w14:paraId="70D2E9AB" w14:textId="63253277" w:rsidR="00723943" w:rsidRDefault="00E04564" w:rsidP="00723943">
            <w:pPr>
              <w:jc w:val="center"/>
              <w:rPr>
                <w:sz w:val="24"/>
                <w:szCs w:val="24"/>
              </w:rPr>
            </w:pPr>
            <w:r>
              <w:rPr>
                <w:sz w:val="24"/>
                <w:szCs w:val="24"/>
              </w:rPr>
              <w:t>68</w:t>
            </w:r>
          </w:p>
        </w:tc>
      </w:tr>
      <w:tr w:rsidR="00723943" w14:paraId="3228EC72"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23B040B"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1487" w:type="pct"/>
            <w:tcBorders>
              <w:top w:val="single" w:sz="4" w:space="0" w:color="auto"/>
              <w:left w:val="single" w:sz="4" w:space="0" w:color="auto"/>
              <w:bottom w:val="single" w:sz="4" w:space="0" w:color="auto"/>
              <w:right w:val="single" w:sz="4" w:space="0" w:color="auto"/>
            </w:tcBorders>
            <w:vAlign w:val="center"/>
          </w:tcPr>
          <w:p w14:paraId="3D16F376" w14:textId="77777777" w:rsidR="00723943" w:rsidRPr="002458AE" w:rsidRDefault="00723943" w:rsidP="00723943">
            <w:pPr>
              <w:jc w:val="center"/>
              <w:rPr>
                <w:sz w:val="24"/>
                <w:szCs w:val="24"/>
              </w:rPr>
            </w:pPr>
            <w:r>
              <w:rPr>
                <w:sz w:val="24"/>
                <w:szCs w:val="24"/>
              </w:rPr>
              <w:t>34</w:t>
            </w:r>
          </w:p>
        </w:tc>
        <w:tc>
          <w:tcPr>
            <w:tcW w:w="1403" w:type="pct"/>
            <w:tcBorders>
              <w:top w:val="single" w:sz="4" w:space="0" w:color="auto"/>
              <w:left w:val="single" w:sz="4" w:space="0" w:color="auto"/>
              <w:bottom w:val="single" w:sz="4" w:space="0" w:color="auto"/>
              <w:right w:val="single" w:sz="4" w:space="0" w:color="auto"/>
            </w:tcBorders>
            <w:vAlign w:val="center"/>
          </w:tcPr>
          <w:p w14:paraId="3486CB10" w14:textId="238B1378" w:rsidR="00723943" w:rsidRDefault="00723943" w:rsidP="00723943">
            <w:pPr>
              <w:jc w:val="center"/>
              <w:rPr>
                <w:sz w:val="24"/>
                <w:szCs w:val="24"/>
              </w:rPr>
            </w:pPr>
            <w:r>
              <w:rPr>
                <w:sz w:val="24"/>
                <w:szCs w:val="24"/>
              </w:rPr>
              <w:t>34</w:t>
            </w:r>
          </w:p>
        </w:tc>
      </w:tr>
      <w:tr w:rsidR="00723943" w14:paraId="17F4F760"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67039DC4"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10C84591" w14:textId="501C4F70" w:rsidR="00723943" w:rsidRPr="002458AE" w:rsidRDefault="00E04564" w:rsidP="00723943">
            <w:pPr>
              <w:jc w:val="center"/>
              <w:rPr>
                <w:sz w:val="24"/>
                <w:szCs w:val="24"/>
              </w:rPr>
            </w:pPr>
            <w:r>
              <w:rPr>
                <w:sz w:val="24"/>
                <w:szCs w:val="24"/>
              </w:rPr>
              <w:t>34</w:t>
            </w:r>
          </w:p>
        </w:tc>
        <w:tc>
          <w:tcPr>
            <w:tcW w:w="1403" w:type="pct"/>
            <w:tcBorders>
              <w:top w:val="single" w:sz="4" w:space="0" w:color="auto"/>
              <w:left w:val="single" w:sz="4" w:space="0" w:color="auto"/>
              <w:bottom w:val="single" w:sz="4" w:space="0" w:color="auto"/>
              <w:right w:val="single" w:sz="4" w:space="0" w:color="auto"/>
            </w:tcBorders>
            <w:vAlign w:val="center"/>
          </w:tcPr>
          <w:p w14:paraId="6E218B96" w14:textId="35F3EB52" w:rsidR="00723943" w:rsidRDefault="00E04564" w:rsidP="00723943">
            <w:pPr>
              <w:jc w:val="center"/>
              <w:rPr>
                <w:sz w:val="24"/>
                <w:szCs w:val="24"/>
              </w:rPr>
            </w:pPr>
            <w:r>
              <w:rPr>
                <w:sz w:val="24"/>
                <w:szCs w:val="24"/>
              </w:rPr>
              <w:t>34</w:t>
            </w:r>
          </w:p>
        </w:tc>
      </w:tr>
      <w:tr w:rsidR="00723943" w14:paraId="3190B2A8"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2BC2D759"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1487" w:type="pct"/>
            <w:tcBorders>
              <w:top w:val="single" w:sz="4" w:space="0" w:color="auto"/>
              <w:left w:val="single" w:sz="4" w:space="0" w:color="auto"/>
              <w:bottom w:val="single" w:sz="4" w:space="0" w:color="auto"/>
              <w:right w:val="single" w:sz="4" w:space="0" w:color="auto"/>
            </w:tcBorders>
            <w:vAlign w:val="center"/>
          </w:tcPr>
          <w:p w14:paraId="6CCC3105" w14:textId="7C942BA3" w:rsidR="00723943" w:rsidRPr="002458AE" w:rsidRDefault="00E04564" w:rsidP="00723943">
            <w:pPr>
              <w:jc w:val="center"/>
              <w:rPr>
                <w:sz w:val="24"/>
                <w:szCs w:val="24"/>
              </w:rPr>
            </w:pPr>
            <w:r>
              <w:rPr>
                <w:sz w:val="24"/>
                <w:szCs w:val="24"/>
              </w:rPr>
              <w:t>7</w:t>
            </w:r>
            <w:r w:rsidR="00723943">
              <w:rPr>
                <w:sz w:val="24"/>
                <w:szCs w:val="24"/>
              </w:rPr>
              <w:t>6</w:t>
            </w:r>
          </w:p>
        </w:tc>
        <w:tc>
          <w:tcPr>
            <w:tcW w:w="1403" w:type="pct"/>
            <w:tcBorders>
              <w:top w:val="single" w:sz="4" w:space="0" w:color="auto"/>
              <w:left w:val="single" w:sz="4" w:space="0" w:color="auto"/>
              <w:bottom w:val="single" w:sz="4" w:space="0" w:color="auto"/>
              <w:right w:val="single" w:sz="4" w:space="0" w:color="auto"/>
            </w:tcBorders>
            <w:vAlign w:val="center"/>
          </w:tcPr>
          <w:p w14:paraId="708175CA" w14:textId="11C05BDE" w:rsidR="00723943" w:rsidRDefault="00E04564" w:rsidP="00723943">
            <w:pPr>
              <w:jc w:val="center"/>
              <w:rPr>
                <w:sz w:val="24"/>
                <w:szCs w:val="24"/>
              </w:rPr>
            </w:pPr>
            <w:r>
              <w:rPr>
                <w:sz w:val="24"/>
                <w:szCs w:val="24"/>
              </w:rPr>
              <w:t>7</w:t>
            </w:r>
            <w:r w:rsidR="00723943">
              <w:rPr>
                <w:sz w:val="24"/>
                <w:szCs w:val="24"/>
              </w:rPr>
              <w:t>6</w:t>
            </w:r>
          </w:p>
        </w:tc>
      </w:tr>
      <w:tr w:rsidR="00723943" w14:paraId="25595136"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17229CA4" w14:textId="77777777" w:rsidR="00723943" w:rsidRDefault="00723943" w:rsidP="00723943">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1487" w:type="pct"/>
            <w:tcBorders>
              <w:top w:val="single" w:sz="4" w:space="0" w:color="auto"/>
              <w:left w:val="single" w:sz="4" w:space="0" w:color="auto"/>
              <w:bottom w:val="single" w:sz="4" w:space="0" w:color="auto"/>
              <w:right w:val="single" w:sz="4" w:space="0" w:color="auto"/>
            </w:tcBorders>
            <w:vAlign w:val="center"/>
            <w:hideMark/>
          </w:tcPr>
          <w:p w14:paraId="25E00F9A" w14:textId="6CB1E6E9" w:rsidR="00723943" w:rsidRDefault="00723943" w:rsidP="00723943">
            <w:pPr>
              <w:jc w:val="center"/>
              <w:rPr>
                <w:sz w:val="24"/>
                <w:szCs w:val="24"/>
              </w:rPr>
            </w:pPr>
            <w:r>
              <w:rPr>
                <w:sz w:val="24"/>
                <w:szCs w:val="24"/>
              </w:rPr>
              <w:t xml:space="preserve">Расчетно-аналитическая работа </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FC3607D" w14:textId="60D58C60" w:rsidR="00723943" w:rsidRDefault="00723943" w:rsidP="00723943">
            <w:pPr>
              <w:jc w:val="center"/>
              <w:rPr>
                <w:sz w:val="24"/>
                <w:szCs w:val="24"/>
              </w:rPr>
            </w:pPr>
            <w:r>
              <w:rPr>
                <w:sz w:val="24"/>
                <w:szCs w:val="24"/>
              </w:rPr>
              <w:t xml:space="preserve">Расчетно-аналитическая работа </w:t>
            </w:r>
          </w:p>
        </w:tc>
      </w:tr>
      <w:tr w:rsidR="00C40DF4" w14:paraId="70551F75" w14:textId="77777777" w:rsidTr="00FA5BF7">
        <w:trPr>
          <w:trHeight w:val="96"/>
        </w:trPr>
        <w:tc>
          <w:tcPr>
            <w:tcW w:w="2110" w:type="pct"/>
            <w:tcBorders>
              <w:top w:val="single" w:sz="4" w:space="0" w:color="auto"/>
              <w:left w:val="single" w:sz="4" w:space="0" w:color="auto"/>
              <w:bottom w:val="single" w:sz="4" w:space="0" w:color="auto"/>
              <w:right w:val="single" w:sz="4" w:space="0" w:color="auto"/>
            </w:tcBorders>
            <w:vAlign w:val="center"/>
            <w:hideMark/>
          </w:tcPr>
          <w:p w14:paraId="6E8D4820" w14:textId="77777777" w:rsidR="00C40DF4" w:rsidRDefault="00C40DF4" w:rsidP="00DB6F86">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1487" w:type="pct"/>
            <w:tcBorders>
              <w:top w:val="single" w:sz="4" w:space="0" w:color="auto"/>
              <w:left w:val="single" w:sz="4" w:space="0" w:color="auto"/>
              <w:bottom w:val="single" w:sz="4" w:space="0" w:color="auto"/>
              <w:right w:val="single" w:sz="4" w:space="0" w:color="auto"/>
            </w:tcBorders>
            <w:vAlign w:val="center"/>
            <w:hideMark/>
          </w:tcPr>
          <w:p w14:paraId="3D14E6B7" w14:textId="77777777" w:rsidR="00C40DF4" w:rsidRDefault="00C40DF4" w:rsidP="00DB6F86">
            <w:pPr>
              <w:widowControl w:val="0"/>
              <w:tabs>
                <w:tab w:val="center" w:pos="4153"/>
                <w:tab w:val="right" w:pos="8306"/>
              </w:tabs>
              <w:autoSpaceDE w:val="0"/>
              <w:autoSpaceDN w:val="0"/>
              <w:adjustRightInd w:val="0"/>
              <w:jc w:val="center"/>
              <w:rPr>
                <w:sz w:val="24"/>
                <w:szCs w:val="24"/>
              </w:rPr>
            </w:pPr>
            <w:r>
              <w:rPr>
                <w:sz w:val="24"/>
                <w:szCs w:val="24"/>
              </w:rPr>
              <w:t>экзамен</w:t>
            </w:r>
          </w:p>
        </w:tc>
        <w:tc>
          <w:tcPr>
            <w:tcW w:w="1403" w:type="pct"/>
            <w:tcBorders>
              <w:top w:val="single" w:sz="4" w:space="0" w:color="auto"/>
              <w:left w:val="single" w:sz="4" w:space="0" w:color="auto"/>
              <w:bottom w:val="single" w:sz="4" w:space="0" w:color="auto"/>
              <w:right w:val="single" w:sz="4" w:space="0" w:color="auto"/>
            </w:tcBorders>
            <w:vAlign w:val="center"/>
            <w:hideMark/>
          </w:tcPr>
          <w:p w14:paraId="65E3D451" w14:textId="77777777" w:rsidR="00C40DF4" w:rsidRDefault="00C40DF4" w:rsidP="00DB6F86">
            <w:pPr>
              <w:widowControl w:val="0"/>
              <w:tabs>
                <w:tab w:val="center" w:pos="4153"/>
                <w:tab w:val="right" w:pos="8306"/>
              </w:tabs>
              <w:autoSpaceDE w:val="0"/>
              <w:autoSpaceDN w:val="0"/>
              <w:adjustRightInd w:val="0"/>
              <w:jc w:val="center"/>
              <w:rPr>
                <w:sz w:val="24"/>
                <w:szCs w:val="24"/>
              </w:rPr>
            </w:pPr>
            <w:r>
              <w:rPr>
                <w:sz w:val="24"/>
                <w:szCs w:val="24"/>
              </w:rPr>
              <w:t>экзамен</w:t>
            </w:r>
          </w:p>
        </w:tc>
      </w:tr>
    </w:tbl>
    <w:p w14:paraId="4A816ACB" w14:textId="14C47EDE" w:rsidR="002B2CAC" w:rsidRDefault="002B2CAC" w:rsidP="004D5660">
      <w:pPr>
        <w:pStyle w:val="1"/>
        <w:spacing w:before="240" w:after="0" w:line="360" w:lineRule="auto"/>
        <w:ind w:firstLine="709"/>
        <w:jc w:val="both"/>
        <w:rPr>
          <w:rFonts w:ascii="Times New Roman" w:hAnsi="Times New Roman"/>
          <w:color w:val="auto"/>
        </w:rPr>
      </w:pPr>
      <w:r w:rsidRPr="00812361">
        <w:rPr>
          <w:rFonts w:ascii="Times New Roman" w:hAnsi="Times New Roman"/>
          <w:color w:val="auto"/>
        </w:rPr>
        <w:lastRenderedPageBreak/>
        <w:t>5.</w:t>
      </w:r>
      <w:r w:rsidR="009E1647">
        <w:rPr>
          <w:rFonts w:ascii="Times New Roman" w:hAnsi="Times New Roman"/>
          <w:color w:val="auto"/>
        </w:rPr>
        <w:t>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77777777" w:rsidR="002B2CAC" w:rsidRPr="00812361" w:rsidRDefault="002B2CAC" w:rsidP="00812361">
      <w:pPr>
        <w:keepNext/>
        <w:spacing w:line="360" w:lineRule="auto"/>
        <w:ind w:firstLine="709"/>
        <w:jc w:val="both"/>
        <w:outlineLvl w:val="0"/>
        <w:rPr>
          <w:b/>
          <w:bCs/>
          <w:kern w:val="32"/>
        </w:rPr>
      </w:pPr>
      <w:bookmarkStart w:id="8" w:name="_Toc415149560"/>
      <w:bookmarkStart w:id="9" w:name="_Toc24450869"/>
      <w:r w:rsidRPr="00812361">
        <w:rPr>
          <w:b/>
          <w:bCs/>
          <w:kern w:val="32"/>
        </w:rPr>
        <w:t>5.1.</w:t>
      </w:r>
      <w:r w:rsidR="009E1647">
        <w:rPr>
          <w:b/>
          <w:bCs/>
          <w:kern w:val="32"/>
        </w:rPr>
        <w:t> </w:t>
      </w:r>
      <w:r w:rsidRPr="00812361">
        <w:rPr>
          <w:b/>
          <w:bCs/>
          <w:kern w:val="32"/>
        </w:rPr>
        <w:t>Содержание дисциплины</w:t>
      </w:r>
      <w:bookmarkEnd w:id="8"/>
      <w:bookmarkEnd w:id="9"/>
    </w:p>
    <w:p w14:paraId="0919BE99" w14:textId="4C2C8BD8" w:rsidR="008D4BA2" w:rsidRPr="00DB03D2" w:rsidRDefault="008D4BA2" w:rsidP="00812361">
      <w:pPr>
        <w:widowControl w:val="0"/>
        <w:autoSpaceDE w:val="0"/>
        <w:autoSpaceDN w:val="0"/>
        <w:adjustRightInd w:val="0"/>
        <w:spacing w:line="360" w:lineRule="auto"/>
        <w:ind w:firstLine="709"/>
        <w:jc w:val="both"/>
        <w:rPr>
          <w:b/>
        </w:rPr>
      </w:pPr>
      <w:bookmarkStart w:id="10" w:name="_Toc449699540"/>
      <w:r w:rsidRPr="00DB03D2">
        <w:rPr>
          <w:b/>
          <w:bCs/>
        </w:rPr>
        <w:t>Тема</w:t>
      </w:r>
      <w:r w:rsidRPr="00DB03D2">
        <w:rPr>
          <w:b/>
        </w:rPr>
        <w:t xml:space="preserve"> </w:t>
      </w:r>
      <w:r w:rsidRPr="00DB03D2">
        <w:rPr>
          <w:b/>
          <w:bCs/>
        </w:rPr>
        <w:t>1.</w:t>
      </w:r>
      <w:r w:rsidRPr="00DB03D2">
        <w:rPr>
          <w:b/>
        </w:rPr>
        <w:t xml:space="preserve"> </w:t>
      </w:r>
      <w:r w:rsidR="008A74DD" w:rsidRPr="00DB03D2">
        <w:rPr>
          <w:b/>
        </w:rPr>
        <w:t>Бизнес как объект стоимостной оценки</w:t>
      </w:r>
      <w:r w:rsidR="00057D62">
        <w:rPr>
          <w:b/>
        </w:rPr>
        <w:t xml:space="preserve">. </w:t>
      </w:r>
      <w:r w:rsidR="00E04564" w:rsidRPr="002E0A39">
        <w:rPr>
          <w:b/>
          <w:bCs/>
        </w:rPr>
        <w:t>Цели и принципы оценки стоимости бизнеса в условиях цифровой экономики</w:t>
      </w:r>
    </w:p>
    <w:p w14:paraId="3BB196E0" w14:textId="14373D05" w:rsidR="008D4BA2" w:rsidRPr="00DB03D2" w:rsidRDefault="00DB03D2" w:rsidP="00C45304">
      <w:pPr>
        <w:spacing w:line="360" w:lineRule="auto"/>
        <w:ind w:firstLine="709"/>
        <w:jc w:val="both"/>
        <w:rPr>
          <w:bCs/>
        </w:rPr>
      </w:pPr>
      <w:r w:rsidRPr="00DB03D2">
        <w:rPr>
          <w:bCs/>
        </w:rPr>
        <w:t>Понятие</w:t>
      </w:r>
      <w:r w:rsidR="008D4BA2" w:rsidRPr="00DB03D2">
        <w:rPr>
          <w:bCs/>
        </w:rPr>
        <w:t xml:space="preserve"> стоимостной оценки, субъекты, объекты и предмет оценочной деятельности. Понятие и виды стоимости. Основные факторы стоимости </w:t>
      </w:r>
      <w:r w:rsidRPr="00DB03D2">
        <w:rPr>
          <w:bCs/>
        </w:rPr>
        <w:t>бизнеса (</w:t>
      </w:r>
      <w:proofErr w:type="spellStart"/>
      <w:r w:rsidRPr="00DB03D2">
        <w:rPr>
          <w:bCs/>
        </w:rPr>
        <w:t>ценообразующие</w:t>
      </w:r>
      <w:proofErr w:type="spellEnd"/>
      <w:r w:rsidRPr="00DB03D2">
        <w:rPr>
          <w:bCs/>
        </w:rPr>
        <w:t xml:space="preserve"> факторы)</w:t>
      </w:r>
      <w:r w:rsidR="008D4BA2" w:rsidRPr="00DB03D2">
        <w:rPr>
          <w:bCs/>
        </w:rPr>
        <w:t xml:space="preserve">. </w:t>
      </w:r>
      <w:r w:rsidR="00C57049" w:rsidRPr="00DB03D2">
        <w:t xml:space="preserve">Сравнительный анализ понятий «бизнес», «капитал», «компания», «фирма». </w:t>
      </w:r>
      <w:r w:rsidR="008D4BA2" w:rsidRPr="00DB03D2">
        <w:t>Бизнес как совокупность прав.</w:t>
      </w:r>
      <w:r w:rsidR="00C57049" w:rsidRPr="00DB03D2">
        <w:t xml:space="preserve"> </w:t>
      </w:r>
      <w:r w:rsidR="008D4BA2" w:rsidRPr="00DB03D2">
        <w:rPr>
          <w:bCs/>
        </w:rPr>
        <w:t xml:space="preserve">Структура капитала организации, источники финансирования. </w:t>
      </w:r>
    </w:p>
    <w:p w14:paraId="26F5D80F" w14:textId="77777777" w:rsidR="008D4BA2" w:rsidRDefault="008D4BA2" w:rsidP="00812361">
      <w:pPr>
        <w:spacing w:line="360" w:lineRule="auto"/>
        <w:ind w:firstLine="709"/>
        <w:jc w:val="both"/>
      </w:pPr>
      <w:r w:rsidRPr="00DB03D2">
        <w:t xml:space="preserve">Особенности бизнеса как объекта оценки. Оценка стоимости бизнеса – исходный и заключительный этап цикла стоимостного управления организацией. </w:t>
      </w:r>
      <w:r w:rsidRPr="00DB03D2">
        <w:rPr>
          <w:bCs/>
        </w:rPr>
        <w:t xml:space="preserve">Общая характеристика подходов и методов оценки стоимости бизнеса. </w:t>
      </w:r>
      <w:r w:rsidRPr="00DB03D2">
        <w:t xml:space="preserve">Постановка задания на оценку и основные этапы оценки. </w:t>
      </w:r>
    </w:p>
    <w:p w14:paraId="68228B18" w14:textId="77777777" w:rsidR="00DB03D2" w:rsidRDefault="002E0A39" w:rsidP="00812361">
      <w:pPr>
        <w:tabs>
          <w:tab w:val="left" w:pos="1134"/>
        </w:tabs>
        <w:spacing w:line="360" w:lineRule="auto"/>
        <w:ind w:firstLine="709"/>
        <w:jc w:val="both"/>
      </w:pPr>
      <w:r>
        <w:rPr>
          <w:bCs/>
          <w:color w:val="000000"/>
        </w:rPr>
        <w:t xml:space="preserve">Понятие цифровой экономики, ее становление в России. </w:t>
      </w:r>
      <w:r w:rsidR="00DB03D2" w:rsidRPr="002E0A39">
        <w:rPr>
          <w:bCs/>
          <w:color w:val="000000"/>
        </w:rPr>
        <w:t xml:space="preserve">Основные тренды в цифровой экономике: </w:t>
      </w:r>
      <w:proofErr w:type="spellStart"/>
      <w:r w:rsidR="00DB03D2" w:rsidRPr="002E0A39">
        <w:rPr>
          <w:bCs/>
          <w:color w:val="000000"/>
        </w:rPr>
        <w:t>финтех</w:t>
      </w:r>
      <w:proofErr w:type="spellEnd"/>
      <w:r w:rsidR="00DB03D2" w:rsidRPr="002E0A39">
        <w:rPr>
          <w:bCs/>
          <w:color w:val="000000"/>
        </w:rPr>
        <w:t xml:space="preserve">, </w:t>
      </w:r>
      <w:proofErr w:type="spellStart"/>
      <w:r w:rsidR="00DB03D2" w:rsidRPr="002E0A39">
        <w:rPr>
          <w:bCs/>
          <w:color w:val="000000"/>
        </w:rPr>
        <w:t>диджитализация</w:t>
      </w:r>
      <w:proofErr w:type="spellEnd"/>
      <w:r w:rsidR="00DB03D2" w:rsidRPr="002E0A39">
        <w:rPr>
          <w:bCs/>
          <w:color w:val="000000"/>
        </w:rPr>
        <w:t xml:space="preserve">. Влияние цифровой экономики на оценочную деятельность: риски и возможности. </w:t>
      </w:r>
      <w:r w:rsidRPr="002E0A39">
        <w:t>Необходимость оценки бизнеса в условиях становления цифровой экономики. Распространение</w:t>
      </w:r>
      <w:r>
        <w:t xml:space="preserve"> информационных технологий и их влияние на процессы оценки.</w:t>
      </w:r>
    </w:p>
    <w:p w14:paraId="103F033E" w14:textId="77777777" w:rsidR="002E0A39" w:rsidRDefault="002E0A39" w:rsidP="00812361">
      <w:pPr>
        <w:tabs>
          <w:tab w:val="left" w:pos="1134"/>
        </w:tabs>
        <w:spacing w:line="360" w:lineRule="auto"/>
        <w:ind w:firstLine="709"/>
        <w:jc w:val="both"/>
        <w:rPr>
          <w:bCs/>
        </w:rPr>
      </w:pPr>
      <w:r>
        <w:rPr>
          <w:bCs/>
        </w:rPr>
        <w:t>Цели оценки бизнеса, субъекты, объекты и предмет стоимостной оценки. Принципы оценки бизнеса в цифровой экономике.</w:t>
      </w:r>
    </w:p>
    <w:p w14:paraId="288A4602" w14:textId="569244C6" w:rsidR="00E04564" w:rsidRDefault="00E04564" w:rsidP="00E04564">
      <w:pPr>
        <w:tabs>
          <w:tab w:val="left" w:pos="1134"/>
        </w:tabs>
        <w:spacing w:line="360" w:lineRule="auto"/>
        <w:ind w:firstLine="709"/>
        <w:jc w:val="both"/>
        <w:rPr>
          <w:b/>
        </w:rPr>
      </w:pPr>
      <w:r>
        <w:rPr>
          <w:b/>
          <w:bCs/>
          <w:color w:val="000000"/>
        </w:rPr>
        <w:t>Тема 2</w:t>
      </w:r>
      <w:r w:rsidR="002E0A39" w:rsidRPr="002E0A39">
        <w:rPr>
          <w:b/>
          <w:bCs/>
          <w:color w:val="000000"/>
        </w:rPr>
        <w:t>. Формирование информационной базы оценки с использованием цифровых технологий</w:t>
      </w:r>
      <w:r>
        <w:rPr>
          <w:b/>
          <w:bCs/>
          <w:color w:val="000000"/>
        </w:rPr>
        <w:t xml:space="preserve">. </w:t>
      </w:r>
      <w:r w:rsidRPr="0093367E">
        <w:rPr>
          <w:b/>
        </w:rPr>
        <w:t>Развитие нормативно-правовой базы оценки активов и бизнеса в цифровой экономике</w:t>
      </w:r>
      <w:r>
        <w:rPr>
          <w:b/>
        </w:rPr>
        <w:t>.</w:t>
      </w:r>
    </w:p>
    <w:p w14:paraId="3D316759" w14:textId="77777777" w:rsidR="002E0A39" w:rsidRPr="00112612" w:rsidRDefault="008D4BA2" w:rsidP="00FA5BF7">
      <w:pPr>
        <w:widowControl w:val="0"/>
        <w:tabs>
          <w:tab w:val="left" w:pos="1134"/>
        </w:tabs>
        <w:spacing w:line="360" w:lineRule="auto"/>
        <w:ind w:firstLine="709"/>
        <w:jc w:val="both"/>
        <w:rPr>
          <w:bCs/>
          <w:color w:val="000000"/>
        </w:rPr>
      </w:pPr>
      <w:r w:rsidRPr="002E0A39">
        <w:rPr>
          <w:bCs/>
          <w:color w:val="000000"/>
        </w:rPr>
        <w:t xml:space="preserve">Основные требования и этапы сбора информации для оценки </w:t>
      </w:r>
      <w:r w:rsidRPr="002E0A39">
        <w:rPr>
          <w:bCs/>
          <w:color w:val="000000"/>
        </w:rPr>
        <w:lastRenderedPageBreak/>
        <w:t xml:space="preserve">стоимости бизнеса. Классификация информации, необходимой для проведения оценки бизнеса. Источники внешней информации, ее систематизация и анализ. </w:t>
      </w:r>
      <w:r w:rsidR="002E0A39">
        <w:t xml:space="preserve">Новые источники информации в цифровой экономике. </w:t>
      </w:r>
      <w:r w:rsidR="002E0A39" w:rsidRPr="00112612">
        <w:rPr>
          <w:bCs/>
          <w:color w:val="000000"/>
        </w:rPr>
        <w:t xml:space="preserve">Способы защиты данных в процессе оценки. </w:t>
      </w:r>
      <w:r w:rsidR="00112612">
        <w:rPr>
          <w:bCs/>
          <w:color w:val="000000"/>
        </w:rPr>
        <w:t>Данные и информация как основные виды информационного обеспечения оценки в цифровой экономике.</w:t>
      </w:r>
    </w:p>
    <w:p w14:paraId="2B569B3F" w14:textId="2651527E" w:rsidR="008D4BA2" w:rsidRDefault="00112612" w:rsidP="00812361">
      <w:pPr>
        <w:tabs>
          <w:tab w:val="left" w:pos="1134"/>
        </w:tabs>
        <w:spacing w:line="360" w:lineRule="auto"/>
        <w:ind w:firstLine="709"/>
        <w:jc w:val="both"/>
      </w:pPr>
      <w:r>
        <w:rPr>
          <w:bCs/>
          <w:color w:val="000000"/>
        </w:rPr>
        <w:t>Вн</w:t>
      </w:r>
      <w:r w:rsidR="008D4BA2" w:rsidRPr="002E0A39">
        <w:rPr>
          <w:bCs/>
          <w:color w:val="000000"/>
        </w:rPr>
        <w:t xml:space="preserve">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008D4BA2" w:rsidRPr="002E0A39">
        <w:t>Современные информационные базы данных и программные продукты, используемые в оценке</w:t>
      </w:r>
      <w:r w:rsidR="002E0A39">
        <w:t xml:space="preserve"> (базы данных</w:t>
      </w:r>
      <w:r w:rsidR="00E04564">
        <w:t xml:space="preserve"> СПАРК</w:t>
      </w:r>
      <w:r w:rsidR="002E0A39" w:rsidRPr="002E0A39">
        <w:t>)</w:t>
      </w:r>
      <w:r w:rsidR="008D4BA2" w:rsidRPr="002E0A39">
        <w:t>.</w:t>
      </w:r>
    </w:p>
    <w:p w14:paraId="5D7E484F" w14:textId="77777777" w:rsidR="00112612" w:rsidRPr="00911B31" w:rsidRDefault="00112612" w:rsidP="00812361">
      <w:pPr>
        <w:tabs>
          <w:tab w:val="left" w:pos="1134"/>
        </w:tabs>
        <w:spacing w:line="360" w:lineRule="auto"/>
        <w:ind w:firstLine="709"/>
        <w:jc w:val="both"/>
        <w:rPr>
          <w:bCs/>
        </w:rPr>
      </w:pPr>
      <w:r>
        <w:rPr>
          <w:bCs/>
        </w:rPr>
        <w:t xml:space="preserve">Правовое обеспечение и регулирование оценочной деятельности. Стандарты оценки стоимости. Сравнительный анализ федеральных стандартов </w:t>
      </w:r>
      <w:r w:rsidRPr="00911B31">
        <w:rPr>
          <w:bCs/>
        </w:rPr>
        <w:t xml:space="preserve">оценки и международных стандартов оценки. </w:t>
      </w:r>
    </w:p>
    <w:p w14:paraId="50A8F3A9" w14:textId="75D2ED4A" w:rsidR="00112612" w:rsidRPr="00911B31" w:rsidRDefault="00911B31" w:rsidP="00812361">
      <w:pPr>
        <w:tabs>
          <w:tab w:val="left" w:pos="1134"/>
        </w:tabs>
        <w:spacing w:line="360" w:lineRule="auto"/>
        <w:ind w:firstLine="709"/>
        <w:jc w:val="both"/>
      </w:pPr>
      <w:r w:rsidRPr="00911B31">
        <w:t xml:space="preserve">Актуальность существующей нормативно-правовой базы в контексте развития цифровой экономики: риски и </w:t>
      </w:r>
      <w:r>
        <w:t>необходимость п</w:t>
      </w:r>
      <w:r w:rsidRPr="00911B31">
        <w:t xml:space="preserve">овышения </w:t>
      </w:r>
      <w:r>
        <w:t>соответствия</w:t>
      </w:r>
      <w:r w:rsidR="00144F20">
        <w:t xml:space="preserve"> условиям развития цифровой экономики</w:t>
      </w:r>
      <w:r>
        <w:t>.</w:t>
      </w:r>
    </w:p>
    <w:p w14:paraId="7C9888FC" w14:textId="02089D35"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E04564">
        <w:rPr>
          <w:b/>
        </w:rPr>
        <w:t>4</w:t>
      </w:r>
      <w:r w:rsidRPr="0093367E">
        <w:rPr>
          <w:b/>
          <w:bCs/>
        </w:rPr>
        <w:t>. Методы доходного</w:t>
      </w:r>
      <w:r w:rsidRPr="0093367E">
        <w:rPr>
          <w:b/>
        </w:rPr>
        <w:t xml:space="preserve"> </w:t>
      </w:r>
      <w:r w:rsidRPr="0093367E">
        <w:rPr>
          <w:b/>
          <w:bCs/>
        </w:rPr>
        <w:t>подхода в оценке стоимости бизнеса</w:t>
      </w:r>
    </w:p>
    <w:p w14:paraId="02CC2FA6"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93367E">
        <w:rPr>
          <w:bCs/>
        </w:rPr>
        <w:t xml:space="preserve">Ретроспективный </w:t>
      </w:r>
      <w:r w:rsidRPr="0093367E">
        <w:rPr>
          <w:bCs/>
        </w:rPr>
        <w:lastRenderedPageBreak/>
        <w:t>анализ валовой выручки от реализации и ее прогноз. Валовой и чистый операционный доход. Прочие (</w:t>
      </w:r>
      <w:proofErr w:type="spellStart"/>
      <w:r w:rsidRPr="0093367E">
        <w:rPr>
          <w:bCs/>
        </w:rPr>
        <w:t>неоперационные</w:t>
      </w:r>
      <w:proofErr w:type="spellEnd"/>
      <w:r w:rsidRPr="0093367E">
        <w:rPr>
          <w:bCs/>
        </w:rPr>
        <w:t>) доходы. Анализ и прогноз расходов. П</w:t>
      </w:r>
      <w:r w:rsidRPr="0093367E">
        <w:rPr>
          <w:rStyle w:val="afa"/>
          <w:i w:val="0"/>
          <w:iCs/>
        </w:rPr>
        <w:t>роизводственные</w:t>
      </w:r>
      <w:r w:rsidRPr="0093367E">
        <w:rPr>
          <w:rStyle w:val="af9"/>
        </w:rPr>
        <w:t xml:space="preserve"> (операционные) издержки и</w:t>
      </w:r>
      <w:r w:rsidRPr="0093367E">
        <w:rPr>
          <w:rStyle w:val="af9"/>
          <w:lang w:val="en-GB"/>
        </w:rPr>
        <w:t> </w:t>
      </w:r>
      <w:r w:rsidRPr="0093367E">
        <w:rPr>
          <w:rStyle w:val="afa"/>
          <w:i w:val="0"/>
          <w:iCs/>
        </w:rPr>
        <w:t>капитальные</w:t>
      </w:r>
      <w:r w:rsidRPr="0093367E">
        <w:rPr>
          <w:rStyle w:val="af9"/>
        </w:rPr>
        <w:t xml:space="preserve"> (инвестиционные) затраты</w:t>
      </w:r>
      <w:r w:rsidRPr="0093367E">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93367E">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93367E">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93367E">
        <w:t>Безрисковая</w:t>
      </w:r>
      <w:proofErr w:type="spellEnd"/>
      <w:r w:rsidRPr="0093367E">
        <w:t xml:space="preserve"> ставка </w:t>
      </w:r>
      <w:r w:rsidR="00C57049" w:rsidRPr="0093367E">
        <w:t>и надбавки к ней.</w:t>
      </w:r>
    </w:p>
    <w:p w14:paraId="6E4CAFC5" w14:textId="77777777" w:rsidR="008D4BA2" w:rsidRPr="0093367E" w:rsidRDefault="008D4BA2" w:rsidP="00812361">
      <w:pPr>
        <w:widowControl w:val="0"/>
        <w:autoSpaceDE w:val="0"/>
        <w:autoSpaceDN w:val="0"/>
        <w:adjustRightInd w:val="0"/>
        <w:spacing w:line="360" w:lineRule="auto"/>
        <w:ind w:firstLine="709"/>
        <w:jc w:val="both"/>
        <w:rPr>
          <w:rStyle w:val="af9"/>
          <w:color w:val="212121"/>
        </w:rPr>
      </w:pPr>
      <w:r w:rsidRPr="0093367E">
        <w:t>Ставки дисконтирования для полного денежного потока. Модель оценки капитальный активов (</w:t>
      </w:r>
      <w:r w:rsidRPr="0093367E">
        <w:rPr>
          <w:lang w:val="en-US"/>
        </w:rPr>
        <w:t>CAPM</w:t>
      </w:r>
      <w:r w:rsidRPr="0093367E">
        <w:t xml:space="preserve">) и ее модификации. Факторы выбора </w:t>
      </w:r>
      <w:proofErr w:type="spellStart"/>
      <w:r w:rsidRPr="0093367E">
        <w:t>безрисковой</w:t>
      </w:r>
      <w:proofErr w:type="spellEnd"/>
      <w:r w:rsidRPr="0093367E">
        <w:t xml:space="preserve"> ставки и вида  </w:t>
      </w:r>
      <w:r w:rsidRPr="0093367E">
        <w:sym w:font="Symbol" w:char="F062"/>
      </w:r>
      <w:r w:rsidRPr="0093367E">
        <w:t xml:space="preserve">-коэффициента в расчетах </w:t>
      </w:r>
      <w:r w:rsidRPr="0093367E">
        <w:rPr>
          <w:lang w:val="en-US"/>
        </w:rPr>
        <w:t>CAPM</w:t>
      </w:r>
      <w:r w:rsidRPr="0093367E">
        <w:t xml:space="preserve">. </w:t>
      </w:r>
      <w:r w:rsidR="004D5660">
        <w:t>Ф</w:t>
      </w:r>
      <w:r w:rsidR="004D5660" w:rsidRPr="0093367E">
        <w:t>инансовый рычаг</w:t>
      </w:r>
      <w:r w:rsidR="004D5660">
        <w:t xml:space="preserve">, </w:t>
      </w:r>
      <w:proofErr w:type="spellStart"/>
      <w:r w:rsidR="004D5660">
        <w:t>р</w:t>
      </w:r>
      <w:r w:rsidRPr="0093367E">
        <w:t>ычаговый</w:t>
      </w:r>
      <w:proofErr w:type="spellEnd"/>
      <w:r w:rsidRPr="0093367E">
        <w:t xml:space="preserve"> и </w:t>
      </w:r>
      <w:proofErr w:type="spellStart"/>
      <w:r w:rsidRPr="0093367E">
        <w:t>безрычаговый</w:t>
      </w:r>
      <w:proofErr w:type="spellEnd"/>
      <w:r w:rsidRPr="0093367E">
        <w:t xml:space="preserve"> </w:t>
      </w:r>
      <w:r w:rsidRPr="0093367E">
        <w:sym w:font="Symbol" w:char="F062"/>
      </w:r>
      <w:r w:rsidRPr="0093367E">
        <w:t xml:space="preserve">-коэффициенты. </w:t>
      </w:r>
      <w:proofErr w:type="spellStart"/>
      <w:r w:rsidRPr="0093367E">
        <w:t>Общерыночный</w:t>
      </w:r>
      <w:proofErr w:type="spellEnd"/>
      <w:r w:rsidRPr="0093367E">
        <w:t xml:space="preserve"> и </w:t>
      </w:r>
      <w:proofErr w:type="spellStart"/>
      <w:r w:rsidRPr="0093367E">
        <w:t>страновой</w:t>
      </w:r>
      <w:proofErr w:type="spellEnd"/>
      <w:r w:rsidRPr="0093367E">
        <w:t xml:space="preserve"> риски в расчете </w:t>
      </w:r>
      <w:r w:rsidRPr="0093367E">
        <w:rPr>
          <w:lang w:val="en-US"/>
        </w:rPr>
        <w:t>CAPM</w:t>
      </w:r>
      <w:r w:rsidRPr="0093367E">
        <w:t xml:space="preserve">. Методы кумулятивного наращения, </w:t>
      </w:r>
      <w:r w:rsidRPr="0093367E">
        <w:rPr>
          <w:bCs/>
        </w:rPr>
        <w:t>среднеотраслевой рентабельности активов (</w:t>
      </w:r>
      <w:r w:rsidRPr="0093367E">
        <w:rPr>
          <w:bCs/>
          <w:lang w:val="en-US"/>
        </w:rPr>
        <w:t>ROA</w:t>
      </w:r>
      <w:r w:rsidRPr="0093367E">
        <w:rPr>
          <w:bCs/>
        </w:rPr>
        <w:t>) и капитала (</w:t>
      </w:r>
      <w:r w:rsidRPr="0093367E">
        <w:rPr>
          <w:bCs/>
          <w:lang w:val="en-US"/>
        </w:rPr>
        <w:t>ROE</w:t>
      </w:r>
      <w:r w:rsidRPr="0093367E">
        <w:rPr>
          <w:bCs/>
        </w:rPr>
        <w:t xml:space="preserve">) - модель Дюпона, </w:t>
      </w:r>
      <w:r w:rsidRPr="0093367E">
        <w:rPr>
          <w:rStyle w:val="af9"/>
          <w:color w:val="212121"/>
        </w:rPr>
        <w:t xml:space="preserve">обратного соотношения </w:t>
      </w:r>
      <w:r w:rsidRPr="0093367E">
        <w:rPr>
          <w:rStyle w:val="af9"/>
        </w:rPr>
        <w:t>«Цена/</w:t>
      </w:r>
      <w:r w:rsidRPr="0093367E">
        <w:rPr>
          <w:rStyle w:val="af9"/>
          <w:color w:val="212121"/>
        </w:rPr>
        <w:t>Прибыль» и области и условия их применения в оценке стоимости бизнеса.</w:t>
      </w:r>
    </w:p>
    <w:p w14:paraId="0F0008D1"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Ставка дисконтирования для </w:t>
      </w:r>
      <w:proofErr w:type="spellStart"/>
      <w:r w:rsidRPr="0093367E">
        <w:t>бездолгового</w:t>
      </w:r>
      <w:proofErr w:type="spellEnd"/>
      <w:r w:rsidRPr="0093367E">
        <w:t xml:space="preserve"> денежного потока - средневзвешенная стоимость капитала (</w:t>
      </w:r>
      <w:r w:rsidRPr="0093367E">
        <w:rPr>
          <w:lang w:val="en-US"/>
        </w:rPr>
        <w:t>WACC</w:t>
      </w:r>
      <w:r w:rsidRPr="0093367E">
        <w:t xml:space="preserve">) и специфика ее определения на российском рынке. Текущий, плановый и перспективный </w:t>
      </w:r>
      <w:r w:rsidRPr="0093367E">
        <w:rPr>
          <w:lang w:val="en-US"/>
        </w:rPr>
        <w:t>WAC</w:t>
      </w:r>
      <w:r w:rsidRPr="0093367E">
        <w:t>, особенности расчета и области применения.</w:t>
      </w:r>
    </w:p>
    <w:p w14:paraId="0F5EE1DE" w14:textId="77777777" w:rsidR="008D4BA2" w:rsidRPr="0093367E" w:rsidRDefault="008D4BA2" w:rsidP="00812361">
      <w:pPr>
        <w:widowControl w:val="0"/>
        <w:autoSpaceDE w:val="0"/>
        <w:autoSpaceDN w:val="0"/>
        <w:adjustRightInd w:val="0"/>
        <w:spacing w:line="360" w:lineRule="auto"/>
        <w:ind w:firstLine="709"/>
        <w:jc w:val="both"/>
        <w:rPr>
          <w:rStyle w:val="afa"/>
          <w:i w:val="0"/>
          <w:iCs/>
        </w:rPr>
      </w:pPr>
      <w:r w:rsidRPr="0093367E">
        <w:t xml:space="preserve">Методы расчета остаточной стоимости бизнеса – реверсии: </w:t>
      </w:r>
      <w:r w:rsidRPr="0093367E">
        <w:rPr>
          <w:rStyle w:val="afa"/>
          <w:i w:val="0"/>
          <w:iCs/>
        </w:rPr>
        <w:t>расчет по ликвидационной стоимости, по стоимости чистых активов</w:t>
      </w:r>
      <w:r w:rsidRPr="0093367E">
        <w:rPr>
          <w:rStyle w:val="af9"/>
        </w:rPr>
        <w:t xml:space="preserve">, </w:t>
      </w:r>
      <w:r w:rsidRPr="0093367E">
        <w:rPr>
          <w:rStyle w:val="afa"/>
          <w:i w:val="0"/>
          <w:iCs/>
        </w:rPr>
        <w:t>предполагаемой продажи, условия и области их применения. Модель Гордона при наличии и отсутствии темпов роста денежного потока в постпрогнозный период. Условие применения модели Гордона.</w:t>
      </w:r>
    </w:p>
    <w:p w14:paraId="460BAE02" w14:textId="77777777" w:rsidR="008D4BA2" w:rsidRPr="0093367E" w:rsidRDefault="008D4BA2" w:rsidP="00812361">
      <w:pPr>
        <w:widowControl w:val="0"/>
        <w:autoSpaceDE w:val="0"/>
        <w:autoSpaceDN w:val="0"/>
        <w:adjustRightInd w:val="0"/>
        <w:spacing w:line="360" w:lineRule="auto"/>
        <w:ind w:firstLine="709"/>
        <w:jc w:val="both"/>
      </w:pPr>
      <w:r w:rsidRPr="0093367E">
        <w:lastRenderedPageBreak/>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491F4A95" w14:textId="77777777" w:rsidR="008D4BA2" w:rsidRPr="0093367E" w:rsidRDefault="008D4BA2" w:rsidP="00812361">
      <w:pPr>
        <w:widowControl w:val="0"/>
        <w:autoSpaceDE w:val="0"/>
        <w:autoSpaceDN w:val="0"/>
        <w:adjustRightInd w:val="0"/>
        <w:spacing w:line="360" w:lineRule="auto"/>
        <w:ind w:firstLine="709"/>
        <w:jc w:val="both"/>
        <w:rPr>
          <w:rStyle w:val="af9"/>
          <w:spacing w:val="-2"/>
        </w:rPr>
      </w:pPr>
      <w:r w:rsidRPr="0093367E">
        <w:t>Информационные источники величин показателей, используемых в расчетах стоимости бизнеса методом ДДП</w:t>
      </w:r>
      <w:r w:rsidR="0093367E">
        <w:t>.</w:t>
      </w:r>
    </w:p>
    <w:p w14:paraId="507D1763" w14:textId="77777777"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Метод капитализации дохода: экономическое</w:t>
      </w:r>
      <w:r w:rsidRPr="0093367E">
        <w:tab/>
        <w:t xml:space="preserve">содержание, условия применения, основные этапы. </w:t>
      </w:r>
      <w:r w:rsidRPr="0093367E">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69F701F6" w14:textId="77777777"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 xml:space="preserve">Методы расчета ставки капитализации: </w:t>
      </w:r>
      <w:r w:rsidRPr="0093367E">
        <w:rPr>
          <w:lang w:val="en-US"/>
        </w:rPr>
        <w:t>WACC</w:t>
      </w:r>
      <w:r w:rsidRPr="0093367E">
        <w:t xml:space="preserve">, </w:t>
      </w:r>
      <w:r w:rsidRPr="0093367E">
        <w:rPr>
          <w:bCs/>
          <w:lang w:val="en-US"/>
        </w:rPr>
        <w:t>ROE</w:t>
      </w:r>
      <w:r w:rsidRPr="0093367E">
        <w:rPr>
          <w:bCs/>
        </w:rPr>
        <w:t xml:space="preserve">, </w:t>
      </w:r>
      <w:r w:rsidRPr="0093367E">
        <w:rPr>
          <w:bCs/>
          <w:lang w:val="en-US"/>
        </w:rPr>
        <w:t>ROA</w:t>
      </w:r>
      <w:r w:rsidRPr="0093367E">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93367E">
        <w:rPr>
          <w:bCs/>
        </w:rPr>
        <w:t>Хоскольда</w:t>
      </w:r>
      <w:proofErr w:type="spellEnd"/>
      <w:r w:rsidRPr="0093367E">
        <w:rPr>
          <w:bCs/>
        </w:rPr>
        <w:t xml:space="preserve"> и </w:t>
      </w:r>
      <w:proofErr w:type="spellStart"/>
      <w:r w:rsidRPr="0093367E">
        <w:rPr>
          <w:bCs/>
        </w:rPr>
        <w:t>Инвуда</w:t>
      </w:r>
      <w:proofErr w:type="spellEnd"/>
      <w:r w:rsidRPr="0093367E">
        <w:rPr>
          <w:bCs/>
        </w:rPr>
        <w:t>. Коэффициент капитализации при использовании заемных средств.</w:t>
      </w:r>
    </w:p>
    <w:p w14:paraId="441321C5" w14:textId="77777777" w:rsidR="008D4BA2"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rPr>
          <w:bCs/>
        </w:rPr>
      </w:pPr>
      <w:r w:rsidRPr="0093367E">
        <w:t>Метод опционов в оценке стоимости организации бизнеса. Виды опционов и условия их применения в оценке бизнеса. Р</w:t>
      </w:r>
      <w:r w:rsidRPr="0093367E">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93367E">
        <w:rPr>
          <w:bCs/>
        </w:rPr>
        <w:t>Блэка-Шоулза</w:t>
      </w:r>
      <w:proofErr w:type="spellEnd"/>
      <w:r w:rsidRPr="0093367E">
        <w:rPr>
          <w:bCs/>
        </w:rPr>
        <w:t xml:space="preserve"> для расчета стоимости реального опциона актива.</w:t>
      </w:r>
    </w:p>
    <w:p w14:paraId="2D034F85" w14:textId="6D8632B8"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E04564">
        <w:rPr>
          <w:b/>
        </w:rPr>
        <w:t>4</w:t>
      </w:r>
      <w:r w:rsidRPr="0093367E">
        <w:rPr>
          <w:b/>
          <w:bCs/>
        </w:rPr>
        <w:t>.</w:t>
      </w:r>
      <w:r w:rsidRPr="0093367E">
        <w:rPr>
          <w:b/>
        </w:rPr>
        <w:t xml:space="preserve"> Методы с</w:t>
      </w:r>
      <w:r w:rsidRPr="0093367E">
        <w:rPr>
          <w:b/>
          <w:bCs/>
        </w:rPr>
        <w:t>равнительного (рыночного)</w:t>
      </w:r>
      <w:r w:rsidRPr="0093367E">
        <w:rPr>
          <w:b/>
        </w:rPr>
        <w:t xml:space="preserve"> </w:t>
      </w:r>
      <w:r w:rsidRPr="0093367E">
        <w:rPr>
          <w:b/>
          <w:bCs/>
        </w:rPr>
        <w:t>подхода</w:t>
      </w:r>
      <w:r w:rsidRPr="0093367E">
        <w:rPr>
          <w:b/>
        </w:rPr>
        <w:t xml:space="preserve"> в </w:t>
      </w:r>
      <w:r w:rsidRPr="0093367E">
        <w:rPr>
          <w:b/>
          <w:bCs/>
        </w:rPr>
        <w:t>оценке</w:t>
      </w:r>
      <w:r w:rsidRPr="0093367E">
        <w:rPr>
          <w:b/>
        </w:rPr>
        <w:t xml:space="preserve"> </w:t>
      </w:r>
      <w:r w:rsidRPr="0093367E">
        <w:rPr>
          <w:b/>
          <w:bCs/>
        </w:rPr>
        <w:t>бизнеса</w:t>
      </w:r>
      <w:r w:rsidRPr="0093367E">
        <w:rPr>
          <w:b/>
        </w:rPr>
        <w:t xml:space="preserve"> </w:t>
      </w:r>
    </w:p>
    <w:p w14:paraId="730E69B2"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w:t>
      </w:r>
      <w:r w:rsidRPr="0093367E">
        <w:lastRenderedPageBreak/>
        <w:t>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0AF9BD57" w14:textId="77777777" w:rsidR="008D4BA2" w:rsidRPr="0093367E"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line="360" w:lineRule="auto"/>
        <w:ind w:firstLine="709"/>
        <w:jc w:val="both"/>
      </w:pPr>
      <w:r w:rsidRPr="0093367E">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9E166D5" w14:textId="77777777" w:rsidR="008D4BA2" w:rsidRPr="0093367E" w:rsidRDefault="008D4BA2" w:rsidP="00812361">
      <w:pPr>
        <w:widowControl w:val="0"/>
        <w:autoSpaceDE w:val="0"/>
        <w:autoSpaceDN w:val="0"/>
        <w:adjustRightInd w:val="0"/>
        <w:spacing w:line="360" w:lineRule="auto"/>
        <w:ind w:firstLine="709"/>
        <w:jc w:val="both"/>
      </w:pPr>
      <w:r w:rsidRPr="0093367E">
        <w:t>Использование отраслевых коэффициентов и баз данных. Проблемы применения на российском рынке.</w:t>
      </w:r>
    </w:p>
    <w:p w14:paraId="4732C402" w14:textId="2879319E"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E04564">
        <w:rPr>
          <w:b/>
        </w:rPr>
        <w:t>5</w:t>
      </w:r>
      <w:r w:rsidRPr="0093367E">
        <w:rPr>
          <w:b/>
          <w:bCs/>
        </w:rPr>
        <w:t>.</w:t>
      </w:r>
      <w:r w:rsidRPr="0093367E">
        <w:rPr>
          <w:b/>
        </w:rPr>
        <w:t xml:space="preserve"> Методы з</w:t>
      </w:r>
      <w:r w:rsidRPr="0093367E">
        <w:rPr>
          <w:b/>
          <w:bCs/>
        </w:rPr>
        <w:t>атратного (имущественного)</w:t>
      </w:r>
      <w:r w:rsidRPr="0093367E">
        <w:rPr>
          <w:b/>
        </w:rPr>
        <w:t xml:space="preserve"> </w:t>
      </w:r>
      <w:r w:rsidRPr="0093367E">
        <w:rPr>
          <w:b/>
          <w:bCs/>
        </w:rPr>
        <w:t>подхода</w:t>
      </w:r>
      <w:r w:rsidRPr="0093367E">
        <w:rPr>
          <w:b/>
        </w:rPr>
        <w:t xml:space="preserve"> в </w:t>
      </w:r>
      <w:r w:rsidRPr="0093367E">
        <w:rPr>
          <w:b/>
          <w:bCs/>
        </w:rPr>
        <w:t>оценке</w:t>
      </w:r>
      <w:r w:rsidRPr="0093367E">
        <w:rPr>
          <w:b/>
        </w:rPr>
        <w:t xml:space="preserve"> </w:t>
      </w:r>
      <w:r w:rsidRPr="0093367E">
        <w:rPr>
          <w:b/>
          <w:bCs/>
        </w:rPr>
        <w:t>бизнеса</w:t>
      </w:r>
    </w:p>
    <w:p w14:paraId="66B1F1AE" w14:textId="2476A5A9" w:rsidR="00296DCD" w:rsidRDefault="008D4BA2" w:rsidP="00812361">
      <w:pPr>
        <w:widowControl w:val="0"/>
        <w:autoSpaceDE w:val="0"/>
        <w:autoSpaceDN w:val="0"/>
        <w:adjustRightInd w:val="0"/>
        <w:spacing w:line="360" w:lineRule="auto"/>
        <w:ind w:firstLine="709"/>
        <w:jc w:val="both"/>
      </w:pPr>
      <w:r w:rsidRPr="0093367E">
        <w:t xml:space="preserve">Экономическое содержание, условия применения, концепция оценки и основные этапы метода чистых активов и метода ликвидационной стоимости. </w:t>
      </w:r>
      <w:r w:rsidR="00296DCD">
        <w:t xml:space="preserve">Достоинства и недостатки каждого метода. </w:t>
      </w:r>
    </w:p>
    <w:p w14:paraId="01965746" w14:textId="1B7EB351" w:rsidR="008D4BA2" w:rsidRDefault="008D4BA2" w:rsidP="00812361">
      <w:pPr>
        <w:widowControl w:val="0"/>
        <w:autoSpaceDE w:val="0"/>
        <w:autoSpaceDN w:val="0"/>
        <w:adjustRightInd w:val="0"/>
        <w:spacing w:line="360" w:lineRule="auto"/>
        <w:ind w:firstLine="709"/>
        <w:jc w:val="both"/>
      </w:pPr>
      <w:r w:rsidRPr="0093367E">
        <w:t>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64C983D4" w14:textId="070C0CE4" w:rsidR="00296DCD" w:rsidRDefault="00AB2F82" w:rsidP="00F91518">
      <w:pPr>
        <w:widowControl w:val="0"/>
        <w:autoSpaceDE w:val="0"/>
        <w:autoSpaceDN w:val="0"/>
        <w:adjustRightInd w:val="0"/>
        <w:spacing w:line="360" w:lineRule="auto"/>
        <w:ind w:firstLine="709"/>
        <w:jc w:val="both"/>
      </w:pPr>
      <w:r>
        <w:t xml:space="preserve">Оценка </w:t>
      </w:r>
      <w:r w:rsidR="00296DCD">
        <w:t xml:space="preserve">различных видов активов: объекты недвижимости, НМА, машины и оборудование, товарно-материальные запасы и их классификация. Оценка цифровых активов. Оценка дебиторской задолженности и ее классификация. Оценка финансовых активов, их классификация, оценка долговых и долевых ценных бумаг. </w:t>
      </w:r>
    </w:p>
    <w:p w14:paraId="435AAF77" w14:textId="3733734A" w:rsidR="00296DCD" w:rsidRDefault="00296DCD" w:rsidP="00F91518">
      <w:pPr>
        <w:widowControl w:val="0"/>
        <w:autoSpaceDE w:val="0"/>
        <w:autoSpaceDN w:val="0"/>
        <w:adjustRightInd w:val="0"/>
        <w:spacing w:line="360" w:lineRule="auto"/>
        <w:ind w:firstLine="709"/>
        <w:jc w:val="both"/>
      </w:pPr>
      <w:r>
        <w:t xml:space="preserve">Метод ликвидационной стоимости в предположении о упорядоченной и принудительной ликвидации. </w:t>
      </w:r>
    </w:p>
    <w:p w14:paraId="7F9EC409" w14:textId="7363A22F" w:rsidR="00F91518" w:rsidRPr="0093367E" w:rsidRDefault="008D4BA2" w:rsidP="00F91518">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E04564">
        <w:rPr>
          <w:b/>
        </w:rPr>
        <w:t>6</w:t>
      </w:r>
      <w:r w:rsidRPr="0093367E">
        <w:rPr>
          <w:b/>
          <w:bCs/>
        </w:rPr>
        <w:t>.</w:t>
      </w:r>
      <w:r w:rsidRPr="0093367E">
        <w:rPr>
          <w:b/>
        </w:rPr>
        <w:t xml:space="preserve"> </w:t>
      </w:r>
      <w:r w:rsidRPr="0093367E">
        <w:rPr>
          <w:b/>
          <w:bCs/>
        </w:rPr>
        <w:t>Выведение</w:t>
      </w:r>
      <w:r w:rsidRPr="0093367E">
        <w:rPr>
          <w:b/>
        </w:rPr>
        <w:t xml:space="preserve"> </w:t>
      </w:r>
      <w:r w:rsidRPr="0093367E">
        <w:rPr>
          <w:b/>
          <w:bCs/>
        </w:rPr>
        <w:t>итоговой</w:t>
      </w:r>
      <w:r w:rsidRPr="0093367E">
        <w:rPr>
          <w:b/>
        </w:rPr>
        <w:t xml:space="preserve"> </w:t>
      </w:r>
      <w:r w:rsidRPr="0093367E">
        <w:rPr>
          <w:b/>
          <w:bCs/>
        </w:rPr>
        <w:t>величины</w:t>
      </w:r>
      <w:r w:rsidRPr="0093367E">
        <w:rPr>
          <w:b/>
        </w:rPr>
        <w:t xml:space="preserve"> </w:t>
      </w:r>
      <w:r w:rsidRPr="0093367E">
        <w:rPr>
          <w:b/>
          <w:bCs/>
        </w:rPr>
        <w:t xml:space="preserve">стоимости </w:t>
      </w:r>
      <w:r w:rsidR="0093367E" w:rsidRPr="0093367E">
        <w:rPr>
          <w:b/>
          <w:bCs/>
        </w:rPr>
        <w:t>бизнеса</w:t>
      </w:r>
    </w:p>
    <w:p w14:paraId="08D3828A" w14:textId="77777777" w:rsidR="008D4BA2" w:rsidRPr="0093367E" w:rsidRDefault="008D4BA2" w:rsidP="00812361">
      <w:pPr>
        <w:widowControl w:val="0"/>
        <w:autoSpaceDE w:val="0"/>
        <w:autoSpaceDN w:val="0"/>
        <w:adjustRightInd w:val="0"/>
        <w:spacing w:line="360" w:lineRule="auto"/>
        <w:ind w:firstLine="709"/>
        <w:jc w:val="both"/>
        <w:rPr>
          <w:bCs/>
        </w:rPr>
      </w:pPr>
      <w:r w:rsidRPr="0093367E">
        <w:t xml:space="preserve">Необходимость выведения итоговой величины стоимости бизнеса, методы ее расчета. Уровень контроля и степень ликвидности оцениваемого </w:t>
      </w:r>
      <w:r w:rsidRPr="0093367E">
        <w:lastRenderedPageBreak/>
        <w:t xml:space="preserve">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93367E">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35438B20" w14:textId="0AD9058D" w:rsidR="0093367E" w:rsidRPr="0093367E" w:rsidRDefault="0093367E" w:rsidP="00812361">
      <w:pPr>
        <w:widowControl w:val="0"/>
        <w:autoSpaceDE w:val="0"/>
        <w:autoSpaceDN w:val="0"/>
        <w:adjustRightInd w:val="0"/>
        <w:spacing w:line="360" w:lineRule="auto"/>
        <w:ind w:firstLine="709"/>
        <w:jc w:val="both"/>
        <w:rPr>
          <w:b/>
        </w:rPr>
      </w:pPr>
      <w:r w:rsidRPr="0093367E">
        <w:rPr>
          <w:b/>
        </w:rPr>
        <w:t xml:space="preserve">Тема </w:t>
      </w:r>
      <w:r w:rsidR="00E04564">
        <w:rPr>
          <w:b/>
        </w:rPr>
        <w:t>7</w:t>
      </w:r>
      <w:r w:rsidRPr="0093367E">
        <w:rPr>
          <w:b/>
        </w:rPr>
        <w:t>. Отчет об оценке стоимости бизнеса</w:t>
      </w:r>
      <w:r w:rsidR="00E04564">
        <w:rPr>
          <w:b/>
        </w:rPr>
        <w:t xml:space="preserve">. </w:t>
      </w:r>
      <w:r w:rsidR="00E04564" w:rsidRPr="00112612">
        <w:rPr>
          <w:b/>
        </w:rPr>
        <w:t>Преимущества и риски внедрения цифровых технологий в оценке бизнеса</w:t>
      </w:r>
    </w:p>
    <w:p w14:paraId="7B3D1DCB" w14:textId="68DD401F" w:rsidR="008D4BA2" w:rsidRPr="00112612" w:rsidRDefault="008D4BA2" w:rsidP="00812361">
      <w:pPr>
        <w:widowControl w:val="0"/>
        <w:autoSpaceDE w:val="0"/>
        <w:autoSpaceDN w:val="0"/>
        <w:adjustRightInd w:val="0"/>
        <w:spacing w:line="360" w:lineRule="auto"/>
        <w:ind w:firstLine="709"/>
        <w:jc w:val="both"/>
      </w:pPr>
      <w:r w:rsidRPr="0093367E">
        <w:t xml:space="preserve">Задачи, требования и структура отчёта об оценке стоимости бизнеса. Характеристика основных разделов отчета: </w:t>
      </w:r>
      <w:r w:rsidR="00A5531E">
        <w:t xml:space="preserve">общие сведения, </w:t>
      </w:r>
      <w:r w:rsidR="00C55B66">
        <w:t>задание на оценку</w:t>
      </w:r>
      <w:r w:rsidRPr="0093367E">
        <w:t xml:space="preserve">, допущения и ограничения оценки, </w:t>
      </w:r>
      <w:r w:rsidR="00C55B66">
        <w:t xml:space="preserve">определение вида оцениваемой стоимости, применяемые стандарты и обоснование их применения, описание процесса оценки в части применения подходов и методов, </w:t>
      </w:r>
      <w:r w:rsidRPr="0093367E">
        <w:t xml:space="preserve">описание объекта оценки, </w:t>
      </w:r>
      <w:r w:rsidR="00C55B66">
        <w:t>анализ рынка объекта оценки,</w:t>
      </w:r>
      <w:r w:rsidR="00C55B66" w:rsidRPr="00C55B66">
        <w:t xml:space="preserve"> </w:t>
      </w:r>
      <w:r w:rsidR="00C55B66">
        <w:t xml:space="preserve">ценообразующих факторов, а также внешних факторов, влияющих на его стоимость, </w:t>
      </w:r>
      <w:r w:rsidRPr="0093367E">
        <w:t xml:space="preserve">анализ финансового состояния объекта, </w:t>
      </w:r>
      <w:r w:rsidR="00C55B66">
        <w:t xml:space="preserve">расчет стоимости объекта оценки, анализ существенности расхождения результатов оценки (в случае использования различных подходов), </w:t>
      </w:r>
      <w:r w:rsidRPr="0093367E">
        <w:t xml:space="preserve">выводы, приложения. Анализ примеров </w:t>
      </w:r>
      <w:r w:rsidRPr="00112612">
        <w:t>отчетов об оценке.</w:t>
      </w:r>
      <w:r w:rsidR="00C55B66">
        <w:t xml:space="preserve"> Отчеты в бумажной и цифровой форме, использование АЦП (автоматической цифровой подписи) оценщика. </w:t>
      </w:r>
    </w:p>
    <w:p w14:paraId="6E10391C" w14:textId="54E0859C" w:rsidR="0093367E" w:rsidRDefault="00112612" w:rsidP="00812361">
      <w:pPr>
        <w:widowControl w:val="0"/>
        <w:autoSpaceDE w:val="0"/>
        <w:autoSpaceDN w:val="0"/>
        <w:adjustRightInd w:val="0"/>
        <w:spacing w:line="360" w:lineRule="auto"/>
        <w:ind w:firstLine="709"/>
        <w:jc w:val="both"/>
      </w:pPr>
      <w:r w:rsidRPr="00112612">
        <w:t xml:space="preserve">Развитие современных цифровых технологий в финансовом секторе России. Анализ зарубежного опыта внедрения технологий в процессы оценки. </w:t>
      </w:r>
      <w:r>
        <w:t xml:space="preserve">Трансформационные процессы. Эффективность внедрения цифровых технологий в оценке бизнеса. Перспективные для отечественного применения виды информационных и цифровых технологий. </w:t>
      </w:r>
      <w:r w:rsidR="0071245C">
        <w:t xml:space="preserve">Развитие использования цифровой подписи. </w:t>
      </w:r>
    </w:p>
    <w:p w14:paraId="7F6BE7D2" w14:textId="5697FFC4" w:rsidR="00112612" w:rsidRDefault="00112612" w:rsidP="00E26FBD">
      <w:pPr>
        <w:widowControl w:val="0"/>
        <w:autoSpaceDE w:val="0"/>
        <w:autoSpaceDN w:val="0"/>
        <w:adjustRightInd w:val="0"/>
        <w:spacing w:line="360" w:lineRule="auto"/>
        <w:ind w:firstLine="709"/>
        <w:jc w:val="both"/>
      </w:pPr>
      <w:proofErr w:type="spellStart"/>
      <w:r>
        <w:t>Кибербезопасность</w:t>
      </w:r>
      <w:proofErr w:type="spellEnd"/>
      <w:r>
        <w:t xml:space="preserve"> данных в оценке бизнеса и проблемы ее </w:t>
      </w:r>
      <w:r>
        <w:lastRenderedPageBreak/>
        <w:t xml:space="preserve">обеспечения. </w:t>
      </w:r>
      <w:proofErr w:type="spellStart"/>
      <w:r>
        <w:t>Кибермошенничество</w:t>
      </w:r>
      <w:proofErr w:type="spellEnd"/>
      <w:r w:rsidR="00746935">
        <w:t xml:space="preserve"> и </w:t>
      </w:r>
      <w:proofErr w:type="spellStart"/>
      <w:r w:rsidR="00746935">
        <w:t>киберпреступность</w:t>
      </w:r>
      <w:proofErr w:type="spellEnd"/>
      <w:r>
        <w:t xml:space="preserve"> в цифровой экономике. Проблемы повышения прозрачности данных в России, техническая грамотность. </w:t>
      </w:r>
      <w:proofErr w:type="spellStart"/>
      <w:r w:rsidR="0071245C">
        <w:t>Антифродовые</w:t>
      </w:r>
      <w:proofErr w:type="spellEnd"/>
      <w:r w:rsidR="0071245C">
        <w:t xml:space="preserve"> системы. Системные факторы рисков при внедрении инноваций. Техническая грамотность участников процессов оценочной деятельности. </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1" w:name="_Toc24450870"/>
      <w:r w:rsidRPr="00812361">
        <w:rPr>
          <w:rFonts w:ascii="Times New Roman" w:hAnsi="Times New Roman"/>
          <w:iCs/>
          <w:color w:val="auto"/>
        </w:rPr>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42"/>
        <w:gridCol w:w="851"/>
        <w:gridCol w:w="994"/>
        <w:gridCol w:w="993"/>
        <w:gridCol w:w="1873"/>
        <w:gridCol w:w="994"/>
        <w:gridCol w:w="1839"/>
      </w:tblGrid>
      <w:tr w:rsidR="007F4B05" w:rsidRPr="00FA5BF7" w14:paraId="3009D8F5" w14:textId="77777777" w:rsidTr="00C73123">
        <w:trPr>
          <w:cantSplit/>
        </w:trPr>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FA5BF7" w:rsidRDefault="007F4B05">
            <w:pPr>
              <w:keepNext/>
              <w:jc w:val="center"/>
              <w:rPr>
                <w:b/>
                <w:sz w:val="24"/>
                <w:szCs w:val="24"/>
              </w:rPr>
            </w:pPr>
            <w:bookmarkStart w:id="12" w:name="_Toc24450871"/>
            <w:bookmarkStart w:id="13" w:name="_Toc384728027"/>
            <w:bookmarkStart w:id="14" w:name="_Toc69887708"/>
            <w:bookmarkStart w:id="15" w:name="_Toc162854633"/>
            <w:bookmarkStart w:id="16" w:name="_Toc354060221"/>
            <w:r w:rsidRPr="00FA5BF7">
              <w:rPr>
                <w:b/>
                <w:sz w:val="24"/>
                <w:szCs w:val="24"/>
              </w:rPr>
              <w:t>№ п/п</w:t>
            </w:r>
          </w:p>
        </w:tc>
        <w:tc>
          <w:tcPr>
            <w:tcW w:w="1842"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FA5BF7" w:rsidRDefault="007F4B05" w:rsidP="00DF32D8">
            <w:pPr>
              <w:keepNext/>
              <w:suppressAutoHyphens/>
              <w:jc w:val="center"/>
              <w:rPr>
                <w:b/>
                <w:sz w:val="24"/>
                <w:szCs w:val="24"/>
              </w:rPr>
            </w:pPr>
            <w:r w:rsidRPr="00FA5BF7">
              <w:rPr>
                <w:b/>
                <w:sz w:val="24"/>
                <w:szCs w:val="24"/>
              </w:rPr>
              <w:t>Наименование тем (раздел</w:t>
            </w:r>
            <w:r w:rsidR="00DF32D8" w:rsidRPr="00FA5BF7">
              <w:rPr>
                <w:b/>
                <w:sz w:val="24"/>
                <w:szCs w:val="24"/>
              </w:rPr>
              <w:t>ов</w:t>
            </w:r>
            <w:r w:rsidRPr="00FA5BF7">
              <w:rPr>
                <w:b/>
                <w:sz w:val="24"/>
                <w:szCs w:val="24"/>
              </w:rPr>
              <w:t>) дисциплины</w:t>
            </w:r>
          </w:p>
        </w:tc>
        <w:tc>
          <w:tcPr>
            <w:tcW w:w="5705" w:type="dxa"/>
            <w:gridSpan w:val="5"/>
            <w:tcBorders>
              <w:top w:val="single" w:sz="4" w:space="0" w:color="auto"/>
              <w:left w:val="single" w:sz="4" w:space="0" w:color="auto"/>
              <w:bottom w:val="single" w:sz="4" w:space="0" w:color="auto"/>
              <w:right w:val="single" w:sz="4" w:space="0" w:color="auto"/>
            </w:tcBorders>
            <w:vAlign w:val="center"/>
            <w:hideMark/>
          </w:tcPr>
          <w:p w14:paraId="71BE61E3" w14:textId="29B98F84" w:rsidR="007F4B05" w:rsidRPr="00FA5BF7" w:rsidRDefault="007F4B05" w:rsidP="00BD6049">
            <w:pPr>
              <w:keepNext/>
              <w:jc w:val="center"/>
              <w:rPr>
                <w:b/>
                <w:sz w:val="24"/>
                <w:szCs w:val="24"/>
              </w:rPr>
            </w:pPr>
            <w:r w:rsidRPr="00FA5BF7">
              <w:rPr>
                <w:b/>
                <w:sz w:val="24"/>
                <w:szCs w:val="24"/>
              </w:rPr>
              <w:t>Трудоемкость в часах</w:t>
            </w:r>
          </w:p>
        </w:tc>
        <w:tc>
          <w:tcPr>
            <w:tcW w:w="1839"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FA5BF7" w:rsidRDefault="007F4B05">
            <w:pPr>
              <w:keepNext/>
              <w:suppressAutoHyphens/>
              <w:jc w:val="center"/>
              <w:rPr>
                <w:b/>
                <w:sz w:val="24"/>
                <w:szCs w:val="24"/>
              </w:rPr>
            </w:pPr>
            <w:r w:rsidRPr="00FA5BF7">
              <w:rPr>
                <w:b/>
                <w:sz w:val="24"/>
                <w:szCs w:val="24"/>
              </w:rPr>
              <w:t>Формы текущего контроля успеваемости</w:t>
            </w:r>
          </w:p>
        </w:tc>
      </w:tr>
      <w:tr w:rsidR="007F4B05" w:rsidRPr="00FA5BF7" w14:paraId="6AE7A210" w14:textId="77777777" w:rsidTr="00C73123">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FA5BF7" w:rsidRDefault="007F4B05">
            <w:pPr>
              <w:rPr>
                <w:b/>
                <w:sz w:val="24"/>
                <w:szCs w:val="24"/>
              </w:rPr>
            </w:pPr>
          </w:p>
        </w:tc>
        <w:tc>
          <w:tcPr>
            <w:tcW w:w="1842"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FA5BF7" w:rsidRDefault="007F4B05">
            <w:pPr>
              <w:rPr>
                <w:b/>
                <w:sz w:val="24"/>
                <w:szCs w:val="24"/>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FA5BF7" w:rsidRDefault="007F4B05">
            <w:pPr>
              <w:keepNext/>
              <w:jc w:val="center"/>
              <w:rPr>
                <w:b/>
                <w:sz w:val="24"/>
                <w:szCs w:val="24"/>
              </w:rPr>
            </w:pPr>
            <w:r w:rsidRPr="00FA5BF7">
              <w:rPr>
                <w:b/>
                <w:sz w:val="24"/>
                <w:szCs w:val="24"/>
              </w:rPr>
              <w:t>Всего</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14:paraId="26DD72CA" w14:textId="0E5C2ED6" w:rsidR="00BD6049" w:rsidRPr="00FA5BF7" w:rsidRDefault="00BD6049" w:rsidP="00BD6049">
            <w:pPr>
              <w:keepNext/>
              <w:jc w:val="center"/>
              <w:rPr>
                <w:b/>
                <w:sz w:val="24"/>
                <w:szCs w:val="24"/>
              </w:rPr>
            </w:pPr>
            <w:r w:rsidRPr="00FA5BF7">
              <w:rPr>
                <w:b/>
                <w:sz w:val="24"/>
                <w:szCs w:val="24"/>
              </w:rPr>
              <w:t>Контактная работа</w:t>
            </w:r>
            <w:r w:rsidR="00FA5BF7" w:rsidRPr="00FA5BF7">
              <w:rPr>
                <w:b/>
                <w:sz w:val="24"/>
                <w:szCs w:val="24"/>
              </w:rPr>
              <w:t>*</w:t>
            </w:r>
            <w:r w:rsidRPr="00FA5BF7">
              <w:rPr>
                <w:b/>
                <w:sz w:val="24"/>
                <w:szCs w:val="24"/>
              </w:rPr>
              <w:t>-</w:t>
            </w:r>
          </w:p>
          <w:p w14:paraId="4D6AC921" w14:textId="1889815B" w:rsidR="007F4B05" w:rsidRPr="00FA5BF7" w:rsidRDefault="00BD6049" w:rsidP="00BD6049">
            <w:pPr>
              <w:keepNext/>
              <w:jc w:val="center"/>
              <w:rPr>
                <w:b/>
                <w:sz w:val="24"/>
                <w:szCs w:val="24"/>
              </w:rPr>
            </w:pPr>
            <w:r w:rsidRPr="00FA5BF7">
              <w:rPr>
                <w:b/>
                <w:sz w:val="24"/>
                <w:szCs w:val="24"/>
              </w:rPr>
              <w:t>Аудиторная работа</w:t>
            </w:r>
          </w:p>
        </w:tc>
        <w:tc>
          <w:tcPr>
            <w:tcW w:w="99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77777777" w:rsidR="007F4B05" w:rsidRPr="00FA5BF7" w:rsidRDefault="007F4B05">
            <w:pPr>
              <w:keepNext/>
              <w:jc w:val="center"/>
              <w:rPr>
                <w:b/>
                <w:sz w:val="24"/>
                <w:szCs w:val="24"/>
              </w:rPr>
            </w:pPr>
            <w:r w:rsidRPr="00FA5BF7">
              <w:rPr>
                <w:b/>
                <w:sz w:val="24"/>
                <w:szCs w:val="24"/>
              </w:rPr>
              <w:t>Само</w:t>
            </w:r>
            <w:r w:rsidRPr="00FA5BF7">
              <w:rPr>
                <w:b/>
                <w:sz w:val="24"/>
                <w:szCs w:val="24"/>
              </w:rPr>
              <w:softHyphen/>
              <w:t>стоя</w:t>
            </w:r>
            <w:r w:rsidRPr="00FA5BF7">
              <w:rPr>
                <w:b/>
                <w:sz w:val="24"/>
                <w:szCs w:val="24"/>
              </w:rPr>
              <w:softHyphen/>
              <w:t>тель</w:t>
            </w:r>
            <w:r w:rsidRPr="00FA5BF7">
              <w:rPr>
                <w:b/>
                <w:sz w:val="24"/>
                <w:szCs w:val="24"/>
              </w:rPr>
              <w:softHyphen/>
              <w:t>ная работа</w:t>
            </w: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FA5BF7" w:rsidRDefault="007F4B05">
            <w:pPr>
              <w:rPr>
                <w:b/>
                <w:sz w:val="24"/>
                <w:szCs w:val="24"/>
              </w:rPr>
            </w:pPr>
          </w:p>
        </w:tc>
      </w:tr>
      <w:tr w:rsidR="00C73123" w:rsidRPr="00FA5BF7" w14:paraId="649427D1" w14:textId="77777777" w:rsidTr="00321625">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C73123" w:rsidRPr="00FA5BF7" w:rsidRDefault="00C73123">
            <w:pPr>
              <w:rPr>
                <w:b/>
                <w:sz w:val="24"/>
                <w:szCs w:val="24"/>
              </w:rPr>
            </w:pPr>
          </w:p>
        </w:tc>
        <w:tc>
          <w:tcPr>
            <w:tcW w:w="1842"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C73123" w:rsidRPr="00FA5BF7" w:rsidRDefault="00C73123">
            <w:pPr>
              <w:rPr>
                <w:b/>
                <w:sz w:val="24"/>
                <w:szCs w:val="24"/>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C73123" w:rsidRPr="00FA5BF7" w:rsidRDefault="00C73123">
            <w:pPr>
              <w:rPr>
                <w:b/>
                <w:sz w:val="24"/>
                <w:szCs w:val="24"/>
              </w:rPr>
            </w:pPr>
          </w:p>
        </w:tc>
        <w:tc>
          <w:tcPr>
            <w:tcW w:w="994"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C73123" w:rsidRPr="00FA5BF7" w:rsidRDefault="00C73123">
            <w:pPr>
              <w:jc w:val="center"/>
              <w:rPr>
                <w:b/>
                <w:sz w:val="24"/>
                <w:szCs w:val="24"/>
              </w:rPr>
            </w:pPr>
            <w:r w:rsidRPr="00FA5BF7">
              <w:rPr>
                <w:b/>
                <w:sz w:val="24"/>
                <w:szCs w:val="24"/>
              </w:rPr>
              <w:t xml:space="preserve">Общая, в </w:t>
            </w:r>
            <w:proofErr w:type="spellStart"/>
            <w:r w:rsidRPr="00FA5BF7">
              <w:rPr>
                <w:b/>
                <w:sz w:val="24"/>
                <w:szCs w:val="24"/>
              </w:rPr>
              <w:t>т.ч</w:t>
            </w:r>
            <w:proofErr w:type="spellEnd"/>
            <w:r w:rsidRPr="00FA5BF7">
              <w:rPr>
                <w:b/>
                <w:sz w:val="24"/>
                <w:szCs w:val="24"/>
              </w:rPr>
              <w:t>.</w:t>
            </w:r>
          </w:p>
        </w:tc>
        <w:tc>
          <w:tcPr>
            <w:tcW w:w="993"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C73123" w:rsidRPr="00FA5BF7" w:rsidRDefault="00C73123">
            <w:pPr>
              <w:jc w:val="center"/>
              <w:rPr>
                <w:b/>
                <w:sz w:val="24"/>
                <w:szCs w:val="24"/>
              </w:rPr>
            </w:pPr>
            <w:r w:rsidRPr="00FA5BF7">
              <w:rPr>
                <w:b/>
                <w:sz w:val="24"/>
                <w:szCs w:val="24"/>
              </w:rPr>
              <w:t>Лекции</w:t>
            </w:r>
          </w:p>
        </w:tc>
        <w:tc>
          <w:tcPr>
            <w:tcW w:w="1873" w:type="dxa"/>
            <w:tcBorders>
              <w:top w:val="single" w:sz="4" w:space="0" w:color="auto"/>
              <w:left w:val="single" w:sz="4" w:space="0" w:color="auto"/>
              <w:bottom w:val="double" w:sz="4" w:space="0" w:color="auto"/>
              <w:right w:val="single" w:sz="4" w:space="0" w:color="auto"/>
            </w:tcBorders>
            <w:vAlign w:val="center"/>
            <w:hideMark/>
          </w:tcPr>
          <w:p w14:paraId="775DB410" w14:textId="74A4C093" w:rsidR="00C73123" w:rsidRPr="00FA5BF7" w:rsidRDefault="00C73123" w:rsidP="00E426AF">
            <w:pPr>
              <w:ind w:left="-77" w:right="-134"/>
              <w:jc w:val="center"/>
              <w:rPr>
                <w:b/>
                <w:sz w:val="24"/>
                <w:szCs w:val="24"/>
              </w:rPr>
            </w:pPr>
            <w:r w:rsidRPr="00FA5BF7">
              <w:rPr>
                <w:b/>
                <w:sz w:val="24"/>
                <w:szCs w:val="24"/>
              </w:rPr>
              <w:t>Семина</w:t>
            </w:r>
            <w:r w:rsidRPr="00FA5BF7">
              <w:rPr>
                <w:b/>
                <w:sz w:val="24"/>
                <w:szCs w:val="24"/>
              </w:rPr>
              <w:softHyphen/>
              <w:t>ры, практи</w:t>
            </w:r>
            <w:r w:rsidRPr="00FA5BF7">
              <w:rPr>
                <w:b/>
                <w:sz w:val="24"/>
                <w:szCs w:val="24"/>
              </w:rPr>
              <w:softHyphen/>
              <w:t>ческие занятия</w:t>
            </w:r>
          </w:p>
        </w:tc>
        <w:tc>
          <w:tcPr>
            <w:tcW w:w="994" w:type="dxa"/>
            <w:vMerge/>
            <w:tcBorders>
              <w:top w:val="single" w:sz="4" w:space="0" w:color="auto"/>
              <w:left w:val="single" w:sz="4" w:space="0" w:color="auto"/>
              <w:bottom w:val="double" w:sz="4" w:space="0" w:color="auto"/>
              <w:right w:val="single" w:sz="4" w:space="0" w:color="auto"/>
            </w:tcBorders>
            <w:vAlign w:val="center"/>
          </w:tcPr>
          <w:p w14:paraId="60D1BDBA" w14:textId="77777777" w:rsidR="00C73123" w:rsidRPr="00FA5BF7" w:rsidRDefault="00C73123">
            <w:pPr>
              <w:rPr>
                <w:b/>
                <w:sz w:val="24"/>
                <w:szCs w:val="24"/>
              </w:rPr>
            </w:pP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C73123" w:rsidRPr="00FA5BF7" w:rsidRDefault="00C73123">
            <w:pPr>
              <w:rPr>
                <w:b/>
                <w:sz w:val="24"/>
                <w:szCs w:val="24"/>
              </w:rPr>
            </w:pPr>
          </w:p>
        </w:tc>
      </w:tr>
      <w:tr w:rsidR="004E4A9F" w:rsidRPr="00FA5BF7" w14:paraId="32CF07AF" w14:textId="77777777" w:rsidTr="00FA5BF7">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4E4A9F" w:rsidRPr="00FA5BF7" w:rsidRDefault="004E4A9F" w:rsidP="004E4A9F">
            <w:pPr>
              <w:numPr>
                <w:ilvl w:val="0"/>
                <w:numId w:val="6"/>
              </w:numPr>
              <w:ind w:left="0" w:firstLine="0"/>
              <w:jc w:val="center"/>
              <w:rPr>
                <w:sz w:val="24"/>
                <w:szCs w:val="24"/>
              </w:rPr>
            </w:pPr>
          </w:p>
        </w:tc>
        <w:tc>
          <w:tcPr>
            <w:tcW w:w="1842" w:type="dxa"/>
            <w:tcBorders>
              <w:top w:val="double" w:sz="4" w:space="0" w:color="auto"/>
              <w:left w:val="single" w:sz="4" w:space="0" w:color="auto"/>
              <w:bottom w:val="single" w:sz="4" w:space="0" w:color="auto"/>
              <w:right w:val="single" w:sz="4" w:space="0" w:color="auto"/>
            </w:tcBorders>
            <w:hideMark/>
          </w:tcPr>
          <w:p w14:paraId="7AA42FA6" w14:textId="244B123C" w:rsidR="004E4A9F" w:rsidRPr="00FA5BF7" w:rsidRDefault="004E4A9F" w:rsidP="004E4A9F">
            <w:pPr>
              <w:widowControl w:val="0"/>
              <w:autoSpaceDE w:val="0"/>
              <w:autoSpaceDN w:val="0"/>
              <w:adjustRightInd w:val="0"/>
              <w:ind w:right="-20"/>
              <w:rPr>
                <w:sz w:val="24"/>
                <w:szCs w:val="24"/>
              </w:rPr>
            </w:pPr>
            <w:r w:rsidRPr="00FA5BF7">
              <w:rPr>
                <w:sz w:val="24"/>
                <w:szCs w:val="24"/>
              </w:rPr>
              <w:t>Бизнес как объект стоимостной оценки</w:t>
            </w:r>
            <w:r w:rsidR="00B13898" w:rsidRPr="00FA5BF7">
              <w:rPr>
                <w:sz w:val="24"/>
                <w:szCs w:val="24"/>
              </w:rPr>
              <w:t>. Цели и принципы оценки стоимости бизнеса в условиях цифровой экономики</w:t>
            </w:r>
          </w:p>
        </w:tc>
        <w:tc>
          <w:tcPr>
            <w:tcW w:w="851" w:type="dxa"/>
            <w:tcBorders>
              <w:top w:val="double" w:sz="4" w:space="0" w:color="auto"/>
              <w:left w:val="single" w:sz="4" w:space="0" w:color="auto"/>
              <w:bottom w:val="single" w:sz="4" w:space="0" w:color="auto"/>
              <w:right w:val="single" w:sz="4" w:space="0" w:color="auto"/>
            </w:tcBorders>
            <w:vAlign w:val="center"/>
            <w:hideMark/>
          </w:tcPr>
          <w:p w14:paraId="07C4E56D" w14:textId="275B7C45"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6</w:t>
            </w:r>
          </w:p>
        </w:tc>
        <w:tc>
          <w:tcPr>
            <w:tcW w:w="994" w:type="dxa"/>
            <w:tcBorders>
              <w:top w:val="double" w:sz="4" w:space="0" w:color="auto"/>
              <w:left w:val="single" w:sz="4" w:space="0" w:color="auto"/>
              <w:bottom w:val="single" w:sz="4" w:space="0" w:color="auto"/>
              <w:right w:val="single" w:sz="4" w:space="0" w:color="auto"/>
            </w:tcBorders>
            <w:vAlign w:val="center"/>
            <w:hideMark/>
          </w:tcPr>
          <w:p w14:paraId="27A22C4A" w14:textId="631C88E1" w:rsidR="004E4A9F" w:rsidRPr="00FA5BF7" w:rsidRDefault="00B13898" w:rsidP="004E4A9F">
            <w:pPr>
              <w:widowControl w:val="0"/>
              <w:autoSpaceDE w:val="0"/>
              <w:autoSpaceDN w:val="0"/>
              <w:adjustRightInd w:val="0"/>
              <w:ind w:left="-57" w:right="-57"/>
              <w:jc w:val="center"/>
              <w:rPr>
                <w:spacing w:val="-4"/>
                <w:sz w:val="24"/>
                <w:szCs w:val="24"/>
              </w:rPr>
            </w:pPr>
            <w:r w:rsidRPr="00FA5BF7">
              <w:rPr>
                <w:spacing w:val="-4"/>
                <w:sz w:val="24"/>
                <w:szCs w:val="24"/>
              </w:rPr>
              <w:t>6</w:t>
            </w:r>
          </w:p>
        </w:tc>
        <w:tc>
          <w:tcPr>
            <w:tcW w:w="993" w:type="dxa"/>
            <w:tcBorders>
              <w:top w:val="double" w:sz="4" w:space="0" w:color="auto"/>
              <w:left w:val="single" w:sz="4" w:space="0" w:color="auto"/>
              <w:bottom w:val="single" w:sz="4" w:space="0" w:color="auto"/>
              <w:right w:val="single" w:sz="4" w:space="0" w:color="auto"/>
            </w:tcBorders>
            <w:vAlign w:val="center"/>
            <w:hideMark/>
          </w:tcPr>
          <w:p w14:paraId="1389D460" w14:textId="11AE0C89" w:rsidR="004E4A9F" w:rsidRPr="00FA5BF7" w:rsidRDefault="00B13898"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1873" w:type="dxa"/>
            <w:tcBorders>
              <w:top w:val="double" w:sz="4" w:space="0" w:color="auto"/>
              <w:left w:val="single" w:sz="4" w:space="0" w:color="auto"/>
              <w:bottom w:val="single" w:sz="4" w:space="0" w:color="auto"/>
              <w:right w:val="single" w:sz="4" w:space="0" w:color="auto"/>
            </w:tcBorders>
            <w:vAlign w:val="center"/>
            <w:hideMark/>
          </w:tcPr>
          <w:p w14:paraId="3C8690AA" w14:textId="5B9B271E"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2</w:t>
            </w:r>
          </w:p>
        </w:tc>
        <w:tc>
          <w:tcPr>
            <w:tcW w:w="994" w:type="dxa"/>
            <w:tcBorders>
              <w:top w:val="double" w:sz="4" w:space="0" w:color="auto"/>
              <w:left w:val="single" w:sz="4" w:space="0" w:color="auto"/>
              <w:bottom w:val="single" w:sz="4" w:space="0" w:color="auto"/>
              <w:right w:val="single" w:sz="4" w:space="0" w:color="auto"/>
            </w:tcBorders>
            <w:vAlign w:val="center"/>
          </w:tcPr>
          <w:p w14:paraId="11689151" w14:textId="677BB338"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10</w:t>
            </w:r>
          </w:p>
        </w:tc>
        <w:tc>
          <w:tcPr>
            <w:tcW w:w="1839" w:type="dxa"/>
            <w:tcBorders>
              <w:top w:val="double" w:sz="4" w:space="0" w:color="auto"/>
              <w:left w:val="single" w:sz="4" w:space="0" w:color="auto"/>
              <w:bottom w:val="single" w:sz="4" w:space="0" w:color="auto"/>
              <w:right w:val="single" w:sz="4" w:space="0" w:color="auto"/>
            </w:tcBorders>
            <w:vAlign w:val="center"/>
            <w:hideMark/>
          </w:tcPr>
          <w:p w14:paraId="739B95CE" w14:textId="77777777" w:rsidR="004E4A9F" w:rsidRPr="00FA5BF7" w:rsidRDefault="004E4A9F" w:rsidP="004E4A9F">
            <w:pPr>
              <w:widowControl w:val="0"/>
              <w:autoSpaceDE w:val="0"/>
              <w:autoSpaceDN w:val="0"/>
              <w:adjustRightInd w:val="0"/>
              <w:jc w:val="center"/>
              <w:rPr>
                <w:sz w:val="24"/>
                <w:szCs w:val="24"/>
              </w:rPr>
            </w:pPr>
            <w:r w:rsidRPr="00FA5BF7">
              <w:rPr>
                <w:sz w:val="24"/>
                <w:szCs w:val="24"/>
              </w:rPr>
              <w:t>Опрос, обсуждение вопросов, выступления студентов</w:t>
            </w:r>
          </w:p>
        </w:tc>
      </w:tr>
      <w:tr w:rsidR="004E4A9F" w:rsidRPr="00FA5BF7" w14:paraId="61A663D0" w14:textId="77777777" w:rsidTr="00FA5BF7">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569485E7" w14:textId="240A0D79" w:rsidR="004E4A9F" w:rsidRPr="00FA5BF7" w:rsidRDefault="004E4A9F" w:rsidP="004E4A9F">
            <w:pPr>
              <w:widowControl w:val="0"/>
              <w:autoSpaceDE w:val="0"/>
              <w:autoSpaceDN w:val="0"/>
              <w:adjustRightInd w:val="0"/>
              <w:ind w:right="-20"/>
              <w:rPr>
                <w:sz w:val="24"/>
                <w:szCs w:val="24"/>
              </w:rPr>
            </w:pPr>
            <w:r w:rsidRPr="00FA5BF7">
              <w:rPr>
                <w:sz w:val="24"/>
                <w:szCs w:val="24"/>
              </w:rPr>
              <w:t>Формирование информационной базы оценки с использованием цифровых технологий</w:t>
            </w:r>
            <w:r w:rsidR="00B13898" w:rsidRPr="00FA5BF7">
              <w:rPr>
                <w:sz w:val="24"/>
                <w:szCs w:val="24"/>
              </w:rPr>
              <w:t>. Развитие нормативно-правовой базы оценки активов и бизнеса в цифровой экономике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1DC9E" w14:textId="6623DB37"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D949E0" w14:textId="74A273B9"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F40438" w14:textId="6CBB9935" w:rsidR="004E4A9F" w:rsidRPr="00FA5BF7" w:rsidRDefault="00B13898"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02E33DD" w14:textId="233FE3BE"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994" w:type="dxa"/>
            <w:tcBorders>
              <w:top w:val="single" w:sz="4" w:space="0" w:color="auto"/>
              <w:left w:val="single" w:sz="4" w:space="0" w:color="auto"/>
              <w:bottom w:val="single" w:sz="4" w:space="0" w:color="auto"/>
              <w:right w:val="single" w:sz="4" w:space="0" w:color="auto"/>
            </w:tcBorders>
            <w:vAlign w:val="center"/>
          </w:tcPr>
          <w:p w14:paraId="37888AD0" w14:textId="4EC6E459"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C422C33"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 xml:space="preserve">Опрос, обсуждение вопросов, анализ форм отчетности, составление </w:t>
            </w:r>
            <w:r w:rsidRPr="00FA5BF7">
              <w:rPr>
                <w:sz w:val="24"/>
                <w:szCs w:val="24"/>
                <w:lang w:val="en-US"/>
              </w:rPr>
              <w:t>due</w:t>
            </w:r>
            <w:r w:rsidRPr="00FA5BF7">
              <w:rPr>
                <w:sz w:val="24"/>
                <w:szCs w:val="24"/>
              </w:rPr>
              <w:t xml:space="preserve"> </w:t>
            </w:r>
            <w:r w:rsidRPr="00FA5BF7">
              <w:rPr>
                <w:sz w:val="24"/>
                <w:szCs w:val="24"/>
                <w:lang w:val="en-US"/>
              </w:rPr>
              <w:t>diligence</w:t>
            </w:r>
            <w:r w:rsidRPr="00FA5BF7">
              <w:rPr>
                <w:sz w:val="24"/>
                <w:szCs w:val="24"/>
              </w:rPr>
              <w:t>, работа с базами данных</w:t>
            </w:r>
          </w:p>
        </w:tc>
      </w:tr>
      <w:tr w:rsidR="004E4A9F" w:rsidRPr="00FA5BF7" w14:paraId="1FA507FA" w14:textId="77777777" w:rsidTr="00FA5BF7">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8D1C070"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51D086A4" w14:textId="77777777" w:rsidR="004E4A9F" w:rsidRPr="00FA5BF7" w:rsidRDefault="004E4A9F" w:rsidP="004E4A9F">
            <w:pPr>
              <w:widowControl w:val="0"/>
              <w:autoSpaceDE w:val="0"/>
              <w:autoSpaceDN w:val="0"/>
              <w:adjustRightInd w:val="0"/>
              <w:ind w:right="-20"/>
              <w:rPr>
                <w:sz w:val="24"/>
                <w:szCs w:val="24"/>
              </w:rPr>
            </w:pPr>
            <w:r w:rsidRPr="00FA5BF7">
              <w:rPr>
                <w:sz w:val="24"/>
                <w:szCs w:val="24"/>
              </w:rPr>
              <w:t>Методы доходного подхода в оценке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2861" w14:textId="6511B4B2"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30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7BF32C" w14:textId="32459B18"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18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A1F8" w14:textId="65403185"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8</w:t>
            </w:r>
          </w:p>
        </w:tc>
        <w:tc>
          <w:tcPr>
            <w:tcW w:w="1873" w:type="dxa"/>
            <w:tcBorders>
              <w:top w:val="single" w:sz="4" w:space="0" w:color="auto"/>
              <w:left w:val="single" w:sz="4" w:space="0" w:color="auto"/>
              <w:bottom w:val="single" w:sz="4" w:space="0" w:color="auto"/>
              <w:right w:val="single" w:sz="4" w:space="0" w:color="auto"/>
            </w:tcBorders>
            <w:vAlign w:val="center"/>
            <w:hideMark/>
          </w:tcPr>
          <w:p w14:paraId="32EE48F7" w14:textId="75079EE3"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0</w:t>
            </w:r>
          </w:p>
        </w:tc>
        <w:tc>
          <w:tcPr>
            <w:tcW w:w="994" w:type="dxa"/>
            <w:tcBorders>
              <w:top w:val="single" w:sz="4" w:space="0" w:color="auto"/>
              <w:left w:val="single" w:sz="4" w:space="0" w:color="auto"/>
              <w:bottom w:val="single" w:sz="4" w:space="0" w:color="auto"/>
              <w:right w:val="single" w:sz="4" w:space="0" w:color="auto"/>
            </w:tcBorders>
            <w:vAlign w:val="center"/>
          </w:tcPr>
          <w:p w14:paraId="7A7201D2" w14:textId="6730CED9"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2</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2BCCA2E"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Опрос, решение практико-ориентирован</w:t>
            </w:r>
            <w:r w:rsidRPr="00FA5BF7">
              <w:rPr>
                <w:sz w:val="24"/>
                <w:szCs w:val="24"/>
              </w:rPr>
              <w:softHyphen/>
              <w:t>ных задач, выступления студентов</w:t>
            </w:r>
          </w:p>
        </w:tc>
      </w:tr>
      <w:tr w:rsidR="004E4A9F" w:rsidRPr="00FA5BF7" w14:paraId="1FDF6FA1" w14:textId="77777777" w:rsidTr="00FA5BF7">
        <w:trPr>
          <w:cantSplit/>
        </w:trPr>
        <w:tc>
          <w:tcPr>
            <w:tcW w:w="566" w:type="dxa"/>
            <w:tcBorders>
              <w:top w:val="single" w:sz="4" w:space="0" w:color="auto"/>
              <w:left w:val="single" w:sz="4" w:space="0" w:color="auto"/>
              <w:bottom w:val="single" w:sz="4" w:space="0" w:color="auto"/>
              <w:right w:val="single" w:sz="4" w:space="0" w:color="auto"/>
            </w:tcBorders>
            <w:vAlign w:val="center"/>
          </w:tcPr>
          <w:p w14:paraId="192FBD52"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577E9F72" w14:textId="77777777" w:rsidR="004E4A9F" w:rsidRPr="00FA5BF7" w:rsidRDefault="004E4A9F" w:rsidP="004E4A9F">
            <w:pPr>
              <w:widowControl w:val="0"/>
              <w:autoSpaceDE w:val="0"/>
              <w:autoSpaceDN w:val="0"/>
              <w:adjustRightInd w:val="0"/>
              <w:ind w:right="-20"/>
              <w:rPr>
                <w:sz w:val="24"/>
                <w:szCs w:val="24"/>
              </w:rPr>
            </w:pPr>
            <w:r w:rsidRPr="00FA5BF7">
              <w:rPr>
                <w:sz w:val="24"/>
                <w:szCs w:val="24"/>
              </w:rPr>
              <w:t>Методы сравнительного (рыночного) подхода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BC25" w14:textId="4C1BA4EE"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24</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9A837" w14:textId="50C5200C"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7187B" w14:textId="32412C8D"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6</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9940978" w14:textId="2C6B9761"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6</w:t>
            </w:r>
          </w:p>
        </w:tc>
        <w:tc>
          <w:tcPr>
            <w:tcW w:w="994" w:type="dxa"/>
            <w:tcBorders>
              <w:top w:val="single" w:sz="4" w:space="0" w:color="auto"/>
              <w:left w:val="single" w:sz="4" w:space="0" w:color="auto"/>
              <w:bottom w:val="single" w:sz="4" w:space="0" w:color="auto"/>
              <w:right w:val="single" w:sz="4" w:space="0" w:color="auto"/>
            </w:tcBorders>
            <w:vAlign w:val="center"/>
          </w:tcPr>
          <w:p w14:paraId="6F3C36E7" w14:textId="0B67BB76"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2</w:t>
            </w:r>
          </w:p>
        </w:tc>
        <w:tc>
          <w:tcPr>
            <w:tcW w:w="1839" w:type="dxa"/>
            <w:tcBorders>
              <w:top w:val="single" w:sz="4" w:space="0" w:color="auto"/>
              <w:left w:val="single" w:sz="4" w:space="0" w:color="auto"/>
              <w:bottom w:val="single" w:sz="4" w:space="0" w:color="auto"/>
              <w:right w:val="single" w:sz="4" w:space="0" w:color="auto"/>
            </w:tcBorders>
            <w:vAlign w:val="center"/>
            <w:hideMark/>
          </w:tcPr>
          <w:p w14:paraId="741334D9"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Опрос, решение практико-ориентирован</w:t>
            </w:r>
            <w:r w:rsidRPr="00FA5BF7">
              <w:rPr>
                <w:sz w:val="24"/>
                <w:szCs w:val="24"/>
              </w:rPr>
              <w:softHyphen/>
              <w:t>ных задач, выступления студентов</w:t>
            </w:r>
          </w:p>
        </w:tc>
      </w:tr>
      <w:tr w:rsidR="004E4A9F" w:rsidRPr="00FA5BF7" w14:paraId="69D34F8B" w14:textId="77777777" w:rsidTr="00FA5BF7">
        <w:trPr>
          <w:cantSplit/>
        </w:trPr>
        <w:tc>
          <w:tcPr>
            <w:tcW w:w="566" w:type="dxa"/>
            <w:tcBorders>
              <w:top w:val="single" w:sz="4" w:space="0" w:color="auto"/>
              <w:left w:val="single" w:sz="4" w:space="0" w:color="auto"/>
              <w:bottom w:val="single" w:sz="4" w:space="0" w:color="auto"/>
              <w:right w:val="single" w:sz="4" w:space="0" w:color="auto"/>
            </w:tcBorders>
            <w:vAlign w:val="center"/>
          </w:tcPr>
          <w:p w14:paraId="59CA44A2"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3FB7F031" w14:textId="77777777" w:rsidR="004E4A9F" w:rsidRPr="00FA5BF7" w:rsidRDefault="004E4A9F" w:rsidP="004E4A9F">
            <w:pPr>
              <w:widowControl w:val="0"/>
              <w:autoSpaceDE w:val="0"/>
              <w:autoSpaceDN w:val="0"/>
              <w:adjustRightInd w:val="0"/>
              <w:ind w:right="-20"/>
              <w:rPr>
                <w:sz w:val="24"/>
                <w:szCs w:val="24"/>
              </w:rPr>
            </w:pPr>
            <w:r w:rsidRPr="00FA5BF7">
              <w:rPr>
                <w:sz w:val="24"/>
                <w:szCs w:val="24"/>
              </w:rPr>
              <w:t>Методы затратного (имущественного) подхода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864C83" w14:textId="6C56D184"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24</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3206B8" w14:textId="5F711FEB"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8A57A" w14:textId="35352E9D"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6</w:t>
            </w:r>
          </w:p>
        </w:tc>
        <w:tc>
          <w:tcPr>
            <w:tcW w:w="1873" w:type="dxa"/>
            <w:tcBorders>
              <w:top w:val="single" w:sz="4" w:space="0" w:color="auto"/>
              <w:left w:val="single" w:sz="4" w:space="0" w:color="auto"/>
              <w:bottom w:val="single" w:sz="4" w:space="0" w:color="auto"/>
              <w:right w:val="single" w:sz="4" w:space="0" w:color="auto"/>
            </w:tcBorders>
            <w:vAlign w:val="center"/>
            <w:hideMark/>
          </w:tcPr>
          <w:p w14:paraId="26A5C389" w14:textId="23F12BAE"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6</w:t>
            </w:r>
          </w:p>
        </w:tc>
        <w:tc>
          <w:tcPr>
            <w:tcW w:w="994" w:type="dxa"/>
            <w:tcBorders>
              <w:top w:val="single" w:sz="4" w:space="0" w:color="auto"/>
              <w:left w:val="single" w:sz="4" w:space="0" w:color="auto"/>
              <w:bottom w:val="single" w:sz="4" w:space="0" w:color="auto"/>
              <w:right w:val="single" w:sz="4" w:space="0" w:color="auto"/>
            </w:tcBorders>
            <w:vAlign w:val="center"/>
          </w:tcPr>
          <w:p w14:paraId="404B1637" w14:textId="1CAE249E"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2</w:t>
            </w:r>
          </w:p>
        </w:tc>
        <w:tc>
          <w:tcPr>
            <w:tcW w:w="1839" w:type="dxa"/>
            <w:tcBorders>
              <w:top w:val="single" w:sz="4" w:space="0" w:color="auto"/>
              <w:left w:val="single" w:sz="4" w:space="0" w:color="auto"/>
              <w:bottom w:val="single" w:sz="4" w:space="0" w:color="auto"/>
              <w:right w:val="single" w:sz="4" w:space="0" w:color="auto"/>
            </w:tcBorders>
            <w:vAlign w:val="center"/>
            <w:hideMark/>
          </w:tcPr>
          <w:p w14:paraId="1BA025B5"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Опрос, решение практико-ориентирован</w:t>
            </w:r>
            <w:r w:rsidRPr="00FA5BF7">
              <w:rPr>
                <w:sz w:val="24"/>
                <w:szCs w:val="24"/>
              </w:rPr>
              <w:softHyphen/>
              <w:t>ных задач, выступления студентов</w:t>
            </w:r>
          </w:p>
        </w:tc>
      </w:tr>
      <w:tr w:rsidR="004E4A9F" w:rsidRPr="00FA5BF7" w14:paraId="6280A498" w14:textId="77777777" w:rsidTr="00FA5BF7">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A9F6993"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00A223B1" w14:textId="77777777" w:rsidR="004E4A9F" w:rsidRPr="00FA5BF7" w:rsidRDefault="004E4A9F" w:rsidP="004E4A9F">
            <w:pPr>
              <w:widowControl w:val="0"/>
              <w:autoSpaceDE w:val="0"/>
              <w:autoSpaceDN w:val="0"/>
              <w:adjustRightInd w:val="0"/>
              <w:ind w:right="-20"/>
              <w:rPr>
                <w:sz w:val="24"/>
                <w:szCs w:val="24"/>
              </w:rPr>
            </w:pPr>
            <w:r w:rsidRPr="00FA5BF7">
              <w:rPr>
                <w:sz w:val="24"/>
                <w:szCs w:val="24"/>
              </w:rPr>
              <w:t>Выведение итоговой величины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FF75E" w14:textId="522EEDE9"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4</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01C896" w14:textId="74F2D5A3"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8F5F7" w14:textId="04C0E7EC"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2</w:t>
            </w:r>
          </w:p>
        </w:tc>
        <w:tc>
          <w:tcPr>
            <w:tcW w:w="1873" w:type="dxa"/>
            <w:tcBorders>
              <w:top w:val="single" w:sz="4" w:space="0" w:color="auto"/>
              <w:left w:val="single" w:sz="4" w:space="0" w:color="auto"/>
              <w:bottom w:val="single" w:sz="4" w:space="0" w:color="auto"/>
              <w:right w:val="single" w:sz="4" w:space="0" w:color="auto"/>
            </w:tcBorders>
            <w:vAlign w:val="center"/>
            <w:hideMark/>
          </w:tcPr>
          <w:p w14:paraId="792743E7" w14:textId="5EC10EDC"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2</w:t>
            </w:r>
          </w:p>
        </w:tc>
        <w:tc>
          <w:tcPr>
            <w:tcW w:w="994" w:type="dxa"/>
            <w:tcBorders>
              <w:top w:val="single" w:sz="4" w:space="0" w:color="auto"/>
              <w:left w:val="single" w:sz="4" w:space="0" w:color="auto"/>
              <w:bottom w:val="single" w:sz="4" w:space="0" w:color="auto"/>
              <w:right w:val="single" w:sz="4" w:space="0" w:color="auto"/>
            </w:tcBorders>
            <w:vAlign w:val="center"/>
          </w:tcPr>
          <w:p w14:paraId="7264F006" w14:textId="01541FFF"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255900CE"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Опрос, решение практико-ориентирован</w:t>
            </w:r>
            <w:r w:rsidRPr="00FA5BF7">
              <w:rPr>
                <w:sz w:val="24"/>
                <w:szCs w:val="24"/>
              </w:rPr>
              <w:softHyphen/>
              <w:t>ных задач</w:t>
            </w:r>
          </w:p>
        </w:tc>
      </w:tr>
      <w:tr w:rsidR="004E4A9F" w:rsidRPr="00FA5BF7" w14:paraId="00D6803B" w14:textId="77777777" w:rsidTr="00FA5BF7">
        <w:trPr>
          <w:cantSplit/>
        </w:trPr>
        <w:tc>
          <w:tcPr>
            <w:tcW w:w="566" w:type="dxa"/>
            <w:tcBorders>
              <w:top w:val="single" w:sz="4" w:space="0" w:color="auto"/>
              <w:left w:val="single" w:sz="4" w:space="0" w:color="auto"/>
              <w:bottom w:val="single" w:sz="4" w:space="0" w:color="auto"/>
              <w:right w:val="single" w:sz="4" w:space="0" w:color="auto"/>
            </w:tcBorders>
            <w:vAlign w:val="center"/>
          </w:tcPr>
          <w:p w14:paraId="7C37392D" w14:textId="77777777" w:rsidR="004E4A9F" w:rsidRPr="00FA5BF7" w:rsidRDefault="004E4A9F" w:rsidP="004E4A9F">
            <w:pPr>
              <w:numPr>
                <w:ilvl w:val="0"/>
                <w:numId w:val="6"/>
              </w:numPr>
              <w:ind w:left="0"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6D996B01" w14:textId="12FACDBF" w:rsidR="004E4A9F" w:rsidRPr="00FA5BF7" w:rsidRDefault="004E4A9F" w:rsidP="004E4A9F">
            <w:pPr>
              <w:widowControl w:val="0"/>
              <w:autoSpaceDE w:val="0"/>
              <w:autoSpaceDN w:val="0"/>
              <w:adjustRightInd w:val="0"/>
              <w:ind w:right="-20"/>
              <w:rPr>
                <w:sz w:val="24"/>
                <w:szCs w:val="24"/>
              </w:rPr>
            </w:pPr>
            <w:r w:rsidRPr="00FA5BF7">
              <w:rPr>
                <w:sz w:val="24"/>
                <w:szCs w:val="24"/>
              </w:rPr>
              <w:t>Отчет об оценке стоимости бизнеса</w:t>
            </w:r>
            <w:r w:rsidR="00B13898" w:rsidRPr="00FA5BF7">
              <w:rPr>
                <w:sz w:val="24"/>
                <w:szCs w:val="24"/>
              </w:rPr>
              <w:t>. Преимущества и риски внедрения цифровых технологий в оценке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B08B7" w14:textId="6084F88B" w:rsidR="004E4A9F" w:rsidRPr="00FA5BF7" w:rsidRDefault="004E4A9F" w:rsidP="003371AE">
            <w:pPr>
              <w:widowControl w:val="0"/>
              <w:autoSpaceDE w:val="0"/>
              <w:autoSpaceDN w:val="0"/>
              <w:adjustRightInd w:val="0"/>
              <w:ind w:left="-57" w:right="-57"/>
              <w:jc w:val="center"/>
              <w:rPr>
                <w:spacing w:val="-4"/>
                <w:sz w:val="24"/>
                <w:szCs w:val="24"/>
              </w:rPr>
            </w:pPr>
            <w:r w:rsidRPr="00FA5BF7">
              <w:rPr>
                <w:spacing w:val="-4"/>
                <w:sz w:val="24"/>
                <w:szCs w:val="24"/>
              </w:rPr>
              <w:t>1</w:t>
            </w:r>
            <w:r w:rsidR="003371AE" w:rsidRPr="00FA5BF7">
              <w:rPr>
                <w:spacing w:val="-4"/>
                <w:sz w:val="24"/>
                <w:szCs w:val="24"/>
              </w:rPr>
              <w:t>8</w:t>
            </w:r>
          </w:p>
        </w:tc>
        <w:tc>
          <w:tcPr>
            <w:tcW w:w="994" w:type="dxa"/>
            <w:tcBorders>
              <w:top w:val="single" w:sz="4" w:space="0" w:color="auto"/>
              <w:left w:val="single" w:sz="4" w:space="0" w:color="auto"/>
              <w:bottom w:val="single" w:sz="4" w:space="0" w:color="auto"/>
              <w:right w:val="single" w:sz="4" w:space="0" w:color="auto"/>
            </w:tcBorders>
            <w:vAlign w:val="center"/>
            <w:hideMark/>
          </w:tcPr>
          <w:p w14:paraId="097A17FF" w14:textId="389E3ADB" w:rsidR="004E4A9F" w:rsidRPr="00FA5BF7" w:rsidRDefault="003371AE" w:rsidP="004E4A9F">
            <w:pPr>
              <w:widowControl w:val="0"/>
              <w:autoSpaceDE w:val="0"/>
              <w:autoSpaceDN w:val="0"/>
              <w:adjustRightInd w:val="0"/>
              <w:ind w:left="-57" w:right="-57"/>
              <w:jc w:val="center"/>
              <w:rPr>
                <w:spacing w:val="-4"/>
                <w:sz w:val="24"/>
                <w:szCs w:val="24"/>
              </w:rPr>
            </w:pPr>
            <w:r w:rsidRPr="00FA5BF7">
              <w:rPr>
                <w:spacing w:val="-4"/>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F73800" w14:textId="759C3F56" w:rsidR="004E4A9F" w:rsidRPr="00FA5BF7" w:rsidRDefault="00B13898"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2880D6C7" w14:textId="1F0A929B"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4</w:t>
            </w:r>
          </w:p>
        </w:tc>
        <w:tc>
          <w:tcPr>
            <w:tcW w:w="994" w:type="dxa"/>
            <w:tcBorders>
              <w:top w:val="single" w:sz="4" w:space="0" w:color="auto"/>
              <w:left w:val="single" w:sz="4" w:space="0" w:color="auto"/>
              <w:bottom w:val="single" w:sz="4" w:space="0" w:color="auto"/>
              <w:right w:val="single" w:sz="4" w:space="0" w:color="auto"/>
            </w:tcBorders>
            <w:vAlign w:val="center"/>
          </w:tcPr>
          <w:p w14:paraId="71BC69AE" w14:textId="6A5C8A95" w:rsidR="004E4A9F" w:rsidRPr="00FA5BF7" w:rsidRDefault="004E4A9F" w:rsidP="004E4A9F">
            <w:pPr>
              <w:widowControl w:val="0"/>
              <w:autoSpaceDE w:val="0"/>
              <w:autoSpaceDN w:val="0"/>
              <w:adjustRightInd w:val="0"/>
              <w:ind w:left="-57" w:right="-57"/>
              <w:jc w:val="center"/>
              <w:rPr>
                <w:spacing w:val="-4"/>
                <w:sz w:val="24"/>
                <w:szCs w:val="24"/>
              </w:rPr>
            </w:pPr>
            <w:r w:rsidRPr="00FA5BF7">
              <w:rPr>
                <w:spacing w:val="-4"/>
                <w:sz w:val="24"/>
                <w:szCs w:val="24"/>
              </w:rPr>
              <w:t>10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72B1E53C" w14:textId="77777777" w:rsidR="004E4A9F" w:rsidRPr="00FA5BF7" w:rsidRDefault="004E4A9F" w:rsidP="004E4A9F">
            <w:pPr>
              <w:widowControl w:val="0"/>
              <w:autoSpaceDE w:val="0"/>
              <w:autoSpaceDN w:val="0"/>
              <w:adjustRightInd w:val="0"/>
              <w:ind w:right="-20"/>
              <w:jc w:val="center"/>
              <w:rPr>
                <w:sz w:val="24"/>
                <w:szCs w:val="24"/>
              </w:rPr>
            </w:pPr>
            <w:r w:rsidRPr="00FA5BF7">
              <w:rPr>
                <w:sz w:val="24"/>
                <w:szCs w:val="24"/>
              </w:rPr>
              <w:t>Опрос, выступления студентов, анализ результатов выполнения расчетно-аналитической работы</w:t>
            </w:r>
            <w:r w:rsidR="00B13898" w:rsidRPr="00FA5BF7">
              <w:rPr>
                <w:sz w:val="24"/>
                <w:szCs w:val="24"/>
              </w:rPr>
              <w:t>.</w:t>
            </w:r>
          </w:p>
          <w:p w14:paraId="642F2CCC" w14:textId="5798546B" w:rsidR="00B13898" w:rsidRPr="00FA5BF7" w:rsidRDefault="00B13898" w:rsidP="004E4A9F">
            <w:pPr>
              <w:widowControl w:val="0"/>
              <w:autoSpaceDE w:val="0"/>
              <w:autoSpaceDN w:val="0"/>
              <w:adjustRightInd w:val="0"/>
              <w:ind w:right="-20"/>
              <w:jc w:val="center"/>
              <w:rPr>
                <w:sz w:val="24"/>
                <w:szCs w:val="24"/>
              </w:rPr>
            </w:pPr>
            <w:r w:rsidRPr="00FA5BF7">
              <w:rPr>
                <w:sz w:val="24"/>
                <w:szCs w:val="24"/>
              </w:rPr>
              <w:t>Обсуждение вопросов, дискуссия</w:t>
            </w:r>
          </w:p>
        </w:tc>
      </w:tr>
      <w:tr w:rsidR="00C73123" w:rsidRPr="00FA5BF7" w14:paraId="48CB922D" w14:textId="77777777" w:rsidTr="00321625">
        <w:trPr>
          <w:cantSplit/>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C73123" w:rsidRPr="00FA5BF7" w:rsidRDefault="00C73123" w:rsidP="00FA5BF7">
            <w:pPr>
              <w:jc w:val="center"/>
              <w:rPr>
                <w:b/>
                <w:sz w:val="24"/>
                <w:szCs w:val="24"/>
              </w:rPr>
            </w:pPr>
            <w:r w:rsidRPr="00FA5BF7">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756DED3B" w:rsidR="00C73123" w:rsidRPr="00FA5BF7" w:rsidRDefault="00C73123" w:rsidP="00E04564">
            <w:pPr>
              <w:widowControl w:val="0"/>
              <w:autoSpaceDE w:val="0"/>
              <w:autoSpaceDN w:val="0"/>
              <w:adjustRightInd w:val="0"/>
              <w:ind w:left="-57" w:right="-57"/>
              <w:jc w:val="center"/>
              <w:rPr>
                <w:spacing w:val="-4"/>
                <w:sz w:val="24"/>
                <w:szCs w:val="24"/>
              </w:rPr>
            </w:pPr>
            <w:r w:rsidRPr="00FA5BF7">
              <w:rPr>
                <w:spacing w:val="-4"/>
                <w:sz w:val="24"/>
                <w:szCs w:val="24"/>
              </w:rPr>
              <w:t xml:space="preserve"> </w:t>
            </w:r>
            <w:r w:rsidR="00E04564" w:rsidRPr="00FA5BF7">
              <w:rPr>
                <w:spacing w:val="-4"/>
                <w:sz w:val="24"/>
                <w:szCs w:val="24"/>
              </w:rPr>
              <w:t>144</w:t>
            </w:r>
          </w:p>
        </w:tc>
        <w:tc>
          <w:tcPr>
            <w:tcW w:w="994" w:type="dxa"/>
            <w:tcBorders>
              <w:top w:val="single" w:sz="4" w:space="0" w:color="auto"/>
              <w:left w:val="single" w:sz="4" w:space="0" w:color="auto"/>
              <w:bottom w:val="single" w:sz="4" w:space="0" w:color="auto"/>
              <w:right w:val="single" w:sz="4" w:space="0" w:color="auto"/>
            </w:tcBorders>
            <w:vAlign w:val="center"/>
            <w:hideMark/>
          </w:tcPr>
          <w:p w14:paraId="1D72DB89" w14:textId="5CCE7386" w:rsidR="00C73123" w:rsidRPr="00FA5BF7" w:rsidRDefault="00E04564" w:rsidP="005F0BB5">
            <w:pPr>
              <w:widowControl w:val="0"/>
              <w:autoSpaceDE w:val="0"/>
              <w:autoSpaceDN w:val="0"/>
              <w:adjustRightInd w:val="0"/>
              <w:ind w:left="-57" w:right="-57"/>
              <w:jc w:val="center"/>
              <w:rPr>
                <w:spacing w:val="-4"/>
                <w:sz w:val="24"/>
                <w:szCs w:val="24"/>
              </w:rPr>
            </w:pPr>
            <w:r w:rsidRPr="00FA5BF7">
              <w:rPr>
                <w:spacing w:val="-4"/>
                <w:sz w:val="24"/>
                <w:szCs w:val="24"/>
              </w:rPr>
              <w:t>68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CCD77" w14:textId="395D7A82" w:rsidR="00C73123" w:rsidRPr="00FA5BF7" w:rsidRDefault="00C73123" w:rsidP="00F033F6">
            <w:pPr>
              <w:widowControl w:val="0"/>
              <w:autoSpaceDE w:val="0"/>
              <w:autoSpaceDN w:val="0"/>
              <w:adjustRightInd w:val="0"/>
              <w:ind w:left="-57" w:right="-57"/>
              <w:jc w:val="center"/>
              <w:rPr>
                <w:spacing w:val="-4"/>
                <w:sz w:val="24"/>
                <w:szCs w:val="24"/>
              </w:rPr>
            </w:pPr>
            <w:r w:rsidRPr="00FA5BF7">
              <w:rPr>
                <w:spacing w:val="-4"/>
                <w:sz w:val="24"/>
                <w:szCs w:val="24"/>
              </w:rPr>
              <w:t>34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FD4A4A2" w14:textId="09942E87" w:rsidR="00C73123" w:rsidRPr="00FA5BF7" w:rsidRDefault="00E04564" w:rsidP="005F0BB5">
            <w:pPr>
              <w:widowControl w:val="0"/>
              <w:autoSpaceDE w:val="0"/>
              <w:autoSpaceDN w:val="0"/>
              <w:adjustRightInd w:val="0"/>
              <w:ind w:left="-57" w:right="-57"/>
              <w:jc w:val="center"/>
              <w:rPr>
                <w:spacing w:val="-4"/>
                <w:sz w:val="24"/>
                <w:szCs w:val="24"/>
              </w:rPr>
            </w:pPr>
            <w:r w:rsidRPr="00FA5BF7">
              <w:rPr>
                <w:spacing w:val="-4"/>
                <w:sz w:val="24"/>
                <w:szCs w:val="24"/>
              </w:rPr>
              <w:t>34</w:t>
            </w:r>
          </w:p>
        </w:tc>
        <w:tc>
          <w:tcPr>
            <w:tcW w:w="994" w:type="dxa"/>
            <w:tcBorders>
              <w:top w:val="single" w:sz="4" w:space="0" w:color="auto"/>
              <w:left w:val="single" w:sz="4" w:space="0" w:color="auto"/>
              <w:bottom w:val="single" w:sz="4" w:space="0" w:color="auto"/>
              <w:right w:val="single" w:sz="4" w:space="0" w:color="auto"/>
            </w:tcBorders>
            <w:vAlign w:val="center"/>
          </w:tcPr>
          <w:p w14:paraId="4BBCDF8D" w14:textId="6C347921" w:rsidR="00C73123" w:rsidRPr="00FA5BF7" w:rsidRDefault="00E04564" w:rsidP="005F0BB5">
            <w:pPr>
              <w:widowControl w:val="0"/>
              <w:autoSpaceDE w:val="0"/>
              <w:autoSpaceDN w:val="0"/>
              <w:adjustRightInd w:val="0"/>
              <w:ind w:left="-57" w:right="-57"/>
              <w:jc w:val="center"/>
              <w:rPr>
                <w:spacing w:val="-4"/>
                <w:sz w:val="24"/>
                <w:szCs w:val="24"/>
              </w:rPr>
            </w:pPr>
            <w:r w:rsidRPr="00FA5BF7">
              <w:rPr>
                <w:spacing w:val="-4"/>
                <w:sz w:val="24"/>
                <w:szCs w:val="24"/>
              </w:rPr>
              <w:t>76</w:t>
            </w:r>
          </w:p>
        </w:tc>
        <w:tc>
          <w:tcPr>
            <w:tcW w:w="1839" w:type="dxa"/>
            <w:tcBorders>
              <w:top w:val="single" w:sz="4" w:space="0" w:color="auto"/>
              <w:left w:val="single" w:sz="4" w:space="0" w:color="auto"/>
              <w:bottom w:val="single" w:sz="4" w:space="0" w:color="auto"/>
              <w:right w:val="single" w:sz="4" w:space="0" w:color="auto"/>
            </w:tcBorders>
            <w:vAlign w:val="center"/>
            <w:hideMark/>
          </w:tcPr>
          <w:p w14:paraId="56C3D33D" w14:textId="77777777" w:rsidR="00C73123" w:rsidRPr="00FA5BF7" w:rsidRDefault="00C73123" w:rsidP="0005693F">
            <w:pPr>
              <w:jc w:val="center"/>
              <w:rPr>
                <w:sz w:val="24"/>
                <w:szCs w:val="24"/>
              </w:rPr>
            </w:pPr>
            <w:r w:rsidRPr="00FA5BF7">
              <w:rPr>
                <w:sz w:val="24"/>
                <w:szCs w:val="24"/>
              </w:rPr>
              <w:t>Согласно учебному плану</w:t>
            </w:r>
          </w:p>
          <w:p w14:paraId="27D8F213" w14:textId="3401B371" w:rsidR="00C73123" w:rsidRPr="00FA5BF7" w:rsidRDefault="00C73123" w:rsidP="00FC2772">
            <w:pPr>
              <w:jc w:val="center"/>
              <w:rPr>
                <w:sz w:val="24"/>
                <w:szCs w:val="24"/>
              </w:rPr>
            </w:pPr>
            <w:r w:rsidRPr="00FA5BF7">
              <w:rPr>
                <w:sz w:val="24"/>
                <w:szCs w:val="24"/>
              </w:rPr>
              <w:t xml:space="preserve">расчетно-аналитическая работа </w:t>
            </w:r>
          </w:p>
        </w:tc>
      </w:tr>
      <w:tr w:rsidR="00BD6049" w:rsidRPr="00FA5BF7" w14:paraId="5BBF94CE" w14:textId="77777777" w:rsidTr="00321625">
        <w:trPr>
          <w:cantSplit/>
        </w:trPr>
        <w:tc>
          <w:tcPr>
            <w:tcW w:w="2408" w:type="dxa"/>
            <w:gridSpan w:val="2"/>
            <w:tcBorders>
              <w:top w:val="single" w:sz="4" w:space="0" w:color="auto"/>
              <w:left w:val="single" w:sz="4" w:space="0" w:color="auto"/>
              <w:bottom w:val="single" w:sz="4" w:space="0" w:color="auto"/>
              <w:right w:val="single" w:sz="4" w:space="0" w:color="auto"/>
            </w:tcBorders>
            <w:vAlign w:val="center"/>
          </w:tcPr>
          <w:p w14:paraId="437944E8" w14:textId="61B4FBD0" w:rsidR="00BD6049" w:rsidRPr="00FA5BF7" w:rsidRDefault="00BD6049" w:rsidP="00BD6049">
            <w:pPr>
              <w:jc w:val="right"/>
              <w:rPr>
                <w:b/>
                <w:sz w:val="24"/>
                <w:szCs w:val="24"/>
              </w:rPr>
            </w:pPr>
            <w:r w:rsidRPr="00FA5BF7">
              <w:rPr>
                <w:b/>
                <w:sz w:val="24"/>
                <w:szCs w:val="24"/>
              </w:rPr>
              <w:t>Итого, в %</w:t>
            </w:r>
          </w:p>
        </w:tc>
        <w:tc>
          <w:tcPr>
            <w:tcW w:w="851" w:type="dxa"/>
            <w:tcBorders>
              <w:top w:val="single" w:sz="4" w:space="0" w:color="auto"/>
              <w:left w:val="single" w:sz="4" w:space="0" w:color="auto"/>
              <w:bottom w:val="single" w:sz="4" w:space="0" w:color="auto"/>
              <w:right w:val="single" w:sz="4" w:space="0" w:color="auto"/>
            </w:tcBorders>
            <w:vAlign w:val="center"/>
          </w:tcPr>
          <w:p w14:paraId="1E553E7E" w14:textId="77777777" w:rsidR="00BD6049" w:rsidRPr="00FA5BF7" w:rsidRDefault="00BD6049" w:rsidP="00BD6049">
            <w:pPr>
              <w:widowControl w:val="0"/>
              <w:autoSpaceDE w:val="0"/>
              <w:autoSpaceDN w:val="0"/>
              <w:adjustRightInd w:val="0"/>
              <w:ind w:left="-57" w:right="-57"/>
              <w:jc w:val="center"/>
              <w:rPr>
                <w:spacing w:val="-4"/>
                <w:sz w:val="24"/>
                <w:szCs w:val="24"/>
              </w:rPr>
            </w:pPr>
          </w:p>
        </w:tc>
        <w:tc>
          <w:tcPr>
            <w:tcW w:w="994" w:type="dxa"/>
            <w:tcBorders>
              <w:top w:val="single" w:sz="4" w:space="0" w:color="auto"/>
              <w:left w:val="single" w:sz="4" w:space="0" w:color="auto"/>
              <w:bottom w:val="single" w:sz="4" w:space="0" w:color="auto"/>
              <w:right w:val="single" w:sz="4" w:space="0" w:color="auto"/>
            </w:tcBorders>
            <w:vAlign w:val="center"/>
          </w:tcPr>
          <w:p w14:paraId="474B22D1" w14:textId="772D3A3E" w:rsidR="00BD6049" w:rsidRPr="00FA5BF7" w:rsidRDefault="00BD6049" w:rsidP="00BD6049">
            <w:pPr>
              <w:widowControl w:val="0"/>
              <w:autoSpaceDE w:val="0"/>
              <w:autoSpaceDN w:val="0"/>
              <w:adjustRightInd w:val="0"/>
              <w:ind w:left="-57" w:right="-57"/>
              <w:jc w:val="center"/>
              <w:rPr>
                <w:spacing w:val="-4"/>
                <w:sz w:val="24"/>
                <w:szCs w:val="24"/>
              </w:rPr>
            </w:pPr>
            <w:r w:rsidRPr="00FA5BF7">
              <w:rPr>
                <w:spacing w:val="-4"/>
                <w:sz w:val="24"/>
                <w:szCs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28838ADD" w14:textId="1D205B01" w:rsidR="00BD6049" w:rsidRPr="00FA5BF7" w:rsidRDefault="00BD6049" w:rsidP="00BD6049">
            <w:pPr>
              <w:widowControl w:val="0"/>
              <w:autoSpaceDE w:val="0"/>
              <w:autoSpaceDN w:val="0"/>
              <w:adjustRightInd w:val="0"/>
              <w:ind w:left="-57" w:right="-57"/>
              <w:jc w:val="center"/>
              <w:rPr>
                <w:spacing w:val="-4"/>
                <w:sz w:val="24"/>
                <w:szCs w:val="24"/>
              </w:rPr>
            </w:pPr>
            <w:r w:rsidRPr="00FA5BF7">
              <w:rPr>
                <w:spacing w:val="-4"/>
                <w:sz w:val="24"/>
                <w:szCs w:val="24"/>
              </w:rPr>
              <w:t>50</w:t>
            </w:r>
          </w:p>
        </w:tc>
        <w:tc>
          <w:tcPr>
            <w:tcW w:w="1873" w:type="dxa"/>
            <w:tcBorders>
              <w:top w:val="single" w:sz="4" w:space="0" w:color="auto"/>
              <w:left w:val="single" w:sz="4" w:space="0" w:color="auto"/>
              <w:bottom w:val="single" w:sz="4" w:space="0" w:color="auto"/>
              <w:right w:val="single" w:sz="4" w:space="0" w:color="auto"/>
            </w:tcBorders>
            <w:vAlign w:val="center"/>
          </w:tcPr>
          <w:p w14:paraId="5972F914" w14:textId="7D500037" w:rsidR="00BD6049" w:rsidRPr="00FA5BF7" w:rsidRDefault="00BD6049" w:rsidP="00BD6049">
            <w:pPr>
              <w:widowControl w:val="0"/>
              <w:autoSpaceDE w:val="0"/>
              <w:autoSpaceDN w:val="0"/>
              <w:adjustRightInd w:val="0"/>
              <w:ind w:left="-57" w:right="-57"/>
              <w:jc w:val="center"/>
              <w:rPr>
                <w:spacing w:val="-4"/>
                <w:sz w:val="24"/>
                <w:szCs w:val="24"/>
              </w:rPr>
            </w:pPr>
            <w:r w:rsidRPr="00FA5BF7">
              <w:rPr>
                <w:spacing w:val="-4"/>
                <w:sz w:val="24"/>
                <w:szCs w:val="24"/>
              </w:rPr>
              <w:t>50</w:t>
            </w:r>
          </w:p>
        </w:tc>
        <w:tc>
          <w:tcPr>
            <w:tcW w:w="994" w:type="dxa"/>
            <w:tcBorders>
              <w:top w:val="single" w:sz="4" w:space="0" w:color="auto"/>
              <w:left w:val="single" w:sz="4" w:space="0" w:color="auto"/>
              <w:bottom w:val="single" w:sz="4" w:space="0" w:color="auto"/>
              <w:right w:val="single" w:sz="4" w:space="0" w:color="auto"/>
            </w:tcBorders>
            <w:vAlign w:val="center"/>
          </w:tcPr>
          <w:p w14:paraId="2ACA6855" w14:textId="0125296F" w:rsidR="00BD6049" w:rsidRPr="00FA5BF7" w:rsidRDefault="00BD6049" w:rsidP="00BD6049">
            <w:pPr>
              <w:widowControl w:val="0"/>
              <w:autoSpaceDE w:val="0"/>
              <w:autoSpaceDN w:val="0"/>
              <w:adjustRightInd w:val="0"/>
              <w:ind w:left="-57" w:right="-57"/>
              <w:jc w:val="center"/>
              <w:rPr>
                <w:spacing w:val="-4"/>
                <w:sz w:val="24"/>
                <w:szCs w:val="24"/>
              </w:rPr>
            </w:pPr>
            <w:r w:rsidRPr="00FA5BF7">
              <w:rPr>
                <w:spacing w:val="-4"/>
                <w:sz w:val="24"/>
                <w:szCs w:val="24"/>
              </w:rPr>
              <w:t>53</w:t>
            </w:r>
          </w:p>
        </w:tc>
        <w:tc>
          <w:tcPr>
            <w:tcW w:w="1839" w:type="dxa"/>
            <w:tcBorders>
              <w:top w:val="single" w:sz="4" w:space="0" w:color="auto"/>
              <w:left w:val="single" w:sz="4" w:space="0" w:color="auto"/>
              <w:bottom w:val="single" w:sz="4" w:space="0" w:color="auto"/>
              <w:right w:val="single" w:sz="4" w:space="0" w:color="auto"/>
            </w:tcBorders>
            <w:vAlign w:val="center"/>
          </w:tcPr>
          <w:p w14:paraId="32114638" w14:textId="77777777" w:rsidR="00BD6049" w:rsidRPr="00FA5BF7" w:rsidRDefault="00BD6049" w:rsidP="00BD6049">
            <w:pPr>
              <w:jc w:val="center"/>
              <w:rPr>
                <w:sz w:val="24"/>
                <w:szCs w:val="24"/>
              </w:rPr>
            </w:pPr>
          </w:p>
        </w:tc>
      </w:tr>
    </w:tbl>
    <w:p w14:paraId="4E3B6C32" w14:textId="77777777" w:rsidR="00FA5BF7" w:rsidRPr="00FA5BF7" w:rsidRDefault="00FA5BF7" w:rsidP="00FA5BF7">
      <w:pPr>
        <w:jc w:val="both"/>
        <w:rPr>
          <w:sz w:val="16"/>
          <w:szCs w:val="16"/>
        </w:rPr>
      </w:pPr>
    </w:p>
    <w:p w14:paraId="128F90FF" w14:textId="2C90E8B0" w:rsidR="00FA5BF7" w:rsidRPr="00FA5BF7" w:rsidRDefault="00FA5BF7" w:rsidP="00FA5BF7">
      <w:pPr>
        <w:jc w:val="both"/>
        <w:rPr>
          <w:sz w:val="24"/>
          <w:szCs w:val="24"/>
        </w:rPr>
      </w:pPr>
      <w:r w:rsidRPr="00FA5BF7">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7E1CC473" w:rsidR="002B2CAC" w:rsidRDefault="002B2CAC" w:rsidP="00EC6B1E">
      <w:pPr>
        <w:pStyle w:val="1"/>
        <w:tabs>
          <w:tab w:val="left" w:pos="993"/>
        </w:tabs>
        <w:spacing w:before="240" w:after="0" w:line="360" w:lineRule="auto"/>
        <w:ind w:firstLine="709"/>
        <w:jc w:val="both"/>
        <w:rPr>
          <w:rFonts w:ascii="Times New Roman" w:hAnsi="Times New Roman"/>
          <w:color w:val="000000"/>
        </w:rPr>
      </w:pPr>
      <w:r w:rsidRPr="002E3483">
        <w:rPr>
          <w:rFonts w:ascii="Times New Roman" w:hAnsi="Times New Roman"/>
          <w:color w:val="000000"/>
        </w:rPr>
        <w:lastRenderedPageBreak/>
        <w:t>5.3.</w:t>
      </w:r>
      <w:r w:rsidR="009E1647">
        <w:rPr>
          <w:rFonts w:ascii="Times New Roman" w:hAnsi="Times New Roman"/>
          <w:color w:val="000000"/>
        </w:rPr>
        <w:t> </w:t>
      </w:r>
      <w:r w:rsidRPr="002E3483">
        <w:rPr>
          <w:rFonts w:ascii="Times New Roman" w:hAnsi="Times New Roman"/>
          <w:color w:val="000000"/>
        </w:rPr>
        <w:t>Содержание практических и семинарских занятий</w:t>
      </w:r>
      <w:bookmarkEnd w:id="12"/>
    </w:p>
    <w:tbl>
      <w:tblPr>
        <w:tblW w:w="9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201"/>
        <w:gridCol w:w="2123"/>
      </w:tblGrid>
      <w:tr w:rsidR="001327E7" w:rsidRPr="00AB4F99" w14:paraId="311D8C05" w14:textId="77777777" w:rsidTr="00524C17">
        <w:tc>
          <w:tcPr>
            <w:tcW w:w="2057" w:type="dxa"/>
            <w:shd w:val="clear" w:color="auto" w:fill="auto"/>
            <w:vAlign w:val="center"/>
          </w:tcPr>
          <w:p w14:paraId="139CEAD8" w14:textId="77777777" w:rsidR="001327E7" w:rsidRPr="00AB4F99" w:rsidRDefault="001327E7" w:rsidP="003870D7">
            <w:pPr>
              <w:keepNext/>
              <w:jc w:val="center"/>
              <w:rPr>
                <w:b/>
                <w:sz w:val="24"/>
                <w:szCs w:val="24"/>
              </w:rPr>
            </w:pPr>
            <w:r w:rsidRPr="00AB4F99">
              <w:rPr>
                <w:b/>
                <w:sz w:val="24"/>
                <w:szCs w:val="24"/>
              </w:rPr>
              <w:t>Наименование тем (разделов) дисциплины</w:t>
            </w:r>
          </w:p>
        </w:tc>
        <w:tc>
          <w:tcPr>
            <w:tcW w:w="5201" w:type="dxa"/>
            <w:shd w:val="clear" w:color="auto" w:fill="auto"/>
            <w:vAlign w:val="center"/>
          </w:tcPr>
          <w:p w14:paraId="05EA2C86" w14:textId="7AE33E98" w:rsidR="001327E7" w:rsidRPr="00AB4F99" w:rsidRDefault="001327E7" w:rsidP="00014322">
            <w:pPr>
              <w:keepNext/>
              <w:jc w:val="center"/>
              <w:rPr>
                <w:b/>
                <w:sz w:val="24"/>
                <w:szCs w:val="24"/>
              </w:rPr>
            </w:pPr>
            <w:r w:rsidRPr="00AB4F9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3" w:type="dxa"/>
            <w:shd w:val="clear" w:color="auto" w:fill="auto"/>
            <w:vAlign w:val="center"/>
          </w:tcPr>
          <w:p w14:paraId="03BAD22C" w14:textId="77777777" w:rsidR="001327E7" w:rsidRPr="00AB4F99" w:rsidRDefault="001327E7" w:rsidP="003870D7">
            <w:pPr>
              <w:keepNext/>
              <w:jc w:val="center"/>
              <w:rPr>
                <w:b/>
                <w:sz w:val="24"/>
                <w:szCs w:val="24"/>
              </w:rPr>
            </w:pPr>
            <w:r w:rsidRPr="00AB4F99">
              <w:rPr>
                <w:b/>
                <w:sz w:val="24"/>
                <w:szCs w:val="24"/>
              </w:rPr>
              <w:t>Формы проведения занятий</w:t>
            </w:r>
          </w:p>
        </w:tc>
      </w:tr>
      <w:tr w:rsidR="00B13898" w:rsidRPr="00AB4F99" w14:paraId="598F82FE" w14:textId="77777777" w:rsidTr="00FA5BF7">
        <w:trPr>
          <w:trHeight w:val="4472"/>
        </w:trPr>
        <w:tc>
          <w:tcPr>
            <w:tcW w:w="2057" w:type="dxa"/>
            <w:shd w:val="clear" w:color="auto" w:fill="auto"/>
          </w:tcPr>
          <w:p w14:paraId="559171D5" w14:textId="2E1C6780" w:rsidR="00B13898" w:rsidRPr="00AB4F99" w:rsidRDefault="00B13898" w:rsidP="008B7721">
            <w:pPr>
              <w:rPr>
                <w:sz w:val="24"/>
                <w:szCs w:val="24"/>
              </w:rPr>
            </w:pPr>
            <w:r w:rsidRPr="00AB4F99">
              <w:rPr>
                <w:sz w:val="22"/>
                <w:szCs w:val="22"/>
              </w:rPr>
              <w:t>Тема 1. Бизнес как объект стоимостной оценки</w:t>
            </w:r>
            <w:r>
              <w:rPr>
                <w:sz w:val="22"/>
                <w:szCs w:val="22"/>
              </w:rPr>
              <w:t xml:space="preserve">. </w:t>
            </w:r>
            <w:r w:rsidRPr="00AB4F99">
              <w:rPr>
                <w:sz w:val="22"/>
                <w:szCs w:val="22"/>
              </w:rPr>
              <w:t>Цели и принципы оценки стоимости бизнеса в условиях цифровой экономики</w:t>
            </w:r>
          </w:p>
        </w:tc>
        <w:tc>
          <w:tcPr>
            <w:tcW w:w="5201" w:type="dxa"/>
            <w:shd w:val="clear" w:color="auto" w:fill="auto"/>
          </w:tcPr>
          <w:p w14:paraId="47C8E64C" w14:textId="58EDEFCF" w:rsidR="00B13898" w:rsidRPr="00AB4F99" w:rsidRDefault="00B13898" w:rsidP="00EB6CE1">
            <w:pPr>
              <w:pStyle w:val="afb"/>
              <w:tabs>
                <w:tab w:val="left" w:pos="426"/>
                <w:tab w:val="left" w:pos="993"/>
              </w:tabs>
              <w:spacing w:line="240" w:lineRule="auto"/>
              <w:ind w:firstLine="0"/>
              <w:jc w:val="left"/>
              <w:rPr>
                <w:sz w:val="22"/>
                <w:szCs w:val="22"/>
              </w:rPr>
            </w:pPr>
            <w:r w:rsidRPr="00AB4F99">
              <w:rPr>
                <w:sz w:val="22"/>
                <w:szCs w:val="22"/>
              </w:rPr>
              <w:t>1. Системный подход в оценке и управлении стоимост</w:t>
            </w:r>
            <w:r>
              <w:rPr>
                <w:sz w:val="22"/>
                <w:szCs w:val="22"/>
              </w:rPr>
              <w:t>ью</w:t>
            </w:r>
            <w:r w:rsidRPr="00AB4F99">
              <w:rPr>
                <w:sz w:val="22"/>
                <w:szCs w:val="22"/>
              </w:rPr>
              <w:t xml:space="preserve"> бизнеса</w:t>
            </w:r>
          </w:p>
          <w:p w14:paraId="0137DD5C" w14:textId="77777777" w:rsidR="00B13898" w:rsidRPr="00AB4F99" w:rsidRDefault="00B13898" w:rsidP="00EB6CE1">
            <w:pPr>
              <w:pStyle w:val="afb"/>
              <w:tabs>
                <w:tab w:val="left" w:pos="426"/>
                <w:tab w:val="left" w:pos="993"/>
              </w:tabs>
              <w:spacing w:line="240" w:lineRule="auto"/>
              <w:ind w:firstLine="0"/>
              <w:jc w:val="left"/>
              <w:rPr>
                <w:sz w:val="22"/>
                <w:szCs w:val="22"/>
              </w:rPr>
            </w:pPr>
            <w:r w:rsidRPr="00AB4F99">
              <w:rPr>
                <w:sz w:val="22"/>
                <w:szCs w:val="22"/>
              </w:rPr>
              <w:t>2. Сущность, цели и принципы стоимостной оценки, субъекты и объекты оценочной деятельности</w:t>
            </w:r>
          </w:p>
          <w:p w14:paraId="5733CD8A" w14:textId="77777777" w:rsidR="00B13898" w:rsidRPr="00AB4F99" w:rsidRDefault="00B13898" w:rsidP="00EB6CE1">
            <w:pPr>
              <w:pStyle w:val="afb"/>
              <w:tabs>
                <w:tab w:val="left" w:pos="426"/>
                <w:tab w:val="left" w:pos="993"/>
              </w:tabs>
              <w:spacing w:line="240" w:lineRule="auto"/>
              <w:ind w:firstLine="0"/>
              <w:jc w:val="left"/>
              <w:rPr>
                <w:sz w:val="22"/>
                <w:szCs w:val="22"/>
              </w:rPr>
            </w:pPr>
            <w:r w:rsidRPr="00AB4F99">
              <w:rPr>
                <w:sz w:val="22"/>
                <w:szCs w:val="22"/>
              </w:rPr>
              <w:t xml:space="preserve">3. Характеристика компании как организационной формы и имущественного комплекса бизнеса </w:t>
            </w:r>
          </w:p>
          <w:p w14:paraId="79610D09" w14:textId="77777777" w:rsidR="00B13898" w:rsidRPr="00AB4F99" w:rsidRDefault="00B13898" w:rsidP="00EB6CE1">
            <w:pPr>
              <w:pStyle w:val="afb"/>
              <w:tabs>
                <w:tab w:val="left" w:pos="426"/>
                <w:tab w:val="left" w:pos="993"/>
              </w:tabs>
              <w:spacing w:line="240" w:lineRule="auto"/>
              <w:ind w:firstLine="0"/>
              <w:jc w:val="left"/>
              <w:rPr>
                <w:sz w:val="22"/>
                <w:szCs w:val="22"/>
              </w:rPr>
            </w:pPr>
            <w:r w:rsidRPr="00AB4F99">
              <w:rPr>
                <w:sz w:val="22"/>
                <w:szCs w:val="22"/>
              </w:rPr>
              <w:t>4.  Виды и организационно-правовые формы бизнеса. Особенности оценки и управления их стоимостью</w:t>
            </w:r>
          </w:p>
          <w:p w14:paraId="1B3DF8C6" w14:textId="77777777" w:rsidR="00B13898" w:rsidRPr="00AB4F99" w:rsidRDefault="00B13898" w:rsidP="00EB6CE1">
            <w:pPr>
              <w:pStyle w:val="afb"/>
              <w:tabs>
                <w:tab w:val="left" w:pos="426"/>
                <w:tab w:val="left" w:pos="993"/>
              </w:tabs>
              <w:spacing w:line="240" w:lineRule="auto"/>
              <w:ind w:firstLine="0"/>
              <w:jc w:val="left"/>
              <w:rPr>
                <w:sz w:val="22"/>
                <w:szCs w:val="22"/>
              </w:rPr>
            </w:pPr>
            <w:r w:rsidRPr="00AB4F99">
              <w:rPr>
                <w:sz w:val="22"/>
                <w:szCs w:val="22"/>
              </w:rPr>
              <w:t>5. Факторы, влияющие на величину стоимости бизнеса</w:t>
            </w:r>
          </w:p>
          <w:p w14:paraId="0BF57051" w14:textId="77777777" w:rsidR="008B7721" w:rsidRDefault="00B13898" w:rsidP="00EB6CE1">
            <w:pPr>
              <w:rPr>
                <w:sz w:val="22"/>
                <w:szCs w:val="22"/>
              </w:rPr>
            </w:pPr>
            <w:r w:rsidRPr="00AB4F99">
              <w:rPr>
                <w:sz w:val="22"/>
                <w:szCs w:val="22"/>
              </w:rPr>
              <w:t>6. </w:t>
            </w:r>
            <w:r w:rsidR="008B7721" w:rsidRPr="008B7721">
              <w:rPr>
                <w:sz w:val="22"/>
                <w:szCs w:val="22"/>
              </w:rPr>
              <w:t>Цели и принципы оценки стоимости бизнеса в условиях цифровой экономики</w:t>
            </w:r>
            <w:r w:rsidR="008B7721">
              <w:rPr>
                <w:sz w:val="22"/>
                <w:szCs w:val="22"/>
              </w:rPr>
              <w:t>.</w:t>
            </w:r>
          </w:p>
          <w:p w14:paraId="337D89FD" w14:textId="1048EE0B" w:rsidR="00B13898" w:rsidRPr="00AB4F99" w:rsidRDefault="008B7721" w:rsidP="00EB6CE1">
            <w:pPr>
              <w:rPr>
                <w:sz w:val="22"/>
                <w:szCs w:val="22"/>
              </w:rPr>
            </w:pPr>
            <w:r>
              <w:rPr>
                <w:sz w:val="22"/>
                <w:szCs w:val="22"/>
              </w:rPr>
              <w:t>7.</w:t>
            </w:r>
            <w:r w:rsidRPr="008B7721">
              <w:rPr>
                <w:sz w:val="22"/>
                <w:szCs w:val="22"/>
              </w:rPr>
              <w:t xml:space="preserve"> </w:t>
            </w:r>
            <w:r w:rsidR="00B13898" w:rsidRPr="00AB4F99">
              <w:rPr>
                <w:sz w:val="22"/>
                <w:szCs w:val="22"/>
              </w:rPr>
              <w:t>Общая характеристика подходов и методов оценки стоимости бизнеса</w:t>
            </w:r>
          </w:p>
          <w:p w14:paraId="72238261" w14:textId="34B046ED" w:rsidR="00B13898" w:rsidRPr="00AB4F99" w:rsidRDefault="00B13898" w:rsidP="008B7721">
            <w:pPr>
              <w:pStyle w:val="afb"/>
              <w:tabs>
                <w:tab w:val="left" w:pos="426"/>
                <w:tab w:val="left" w:pos="993"/>
              </w:tabs>
              <w:spacing w:line="240" w:lineRule="auto"/>
              <w:ind w:firstLine="0"/>
              <w:rPr>
                <w:sz w:val="22"/>
                <w:szCs w:val="22"/>
              </w:rPr>
            </w:pPr>
            <w:r w:rsidRPr="00AB4F99">
              <w:rPr>
                <w:sz w:val="22"/>
                <w:szCs w:val="22"/>
              </w:rPr>
              <w:t> </w:t>
            </w:r>
            <w:r w:rsidR="008B7721" w:rsidRPr="00E04564">
              <w:rPr>
                <w:sz w:val="22"/>
                <w:szCs w:val="22"/>
              </w:rPr>
              <w:t xml:space="preserve"> </w:t>
            </w:r>
            <w:r w:rsidRPr="00E04564">
              <w:rPr>
                <w:sz w:val="22"/>
                <w:szCs w:val="22"/>
              </w:rPr>
              <w:t>Рекомендуемые источники из раздела 8: 1</w:t>
            </w:r>
            <w:r>
              <w:rPr>
                <w:sz w:val="22"/>
                <w:szCs w:val="22"/>
              </w:rPr>
              <w:t>-</w:t>
            </w:r>
            <w:r w:rsidRPr="00E04564">
              <w:rPr>
                <w:sz w:val="22"/>
                <w:szCs w:val="22"/>
              </w:rPr>
              <w:t xml:space="preserve">4, 6, </w:t>
            </w:r>
            <w:r>
              <w:rPr>
                <w:sz w:val="22"/>
                <w:szCs w:val="22"/>
              </w:rPr>
              <w:t xml:space="preserve">8-10, </w:t>
            </w:r>
            <w:r w:rsidRPr="00E04564">
              <w:rPr>
                <w:sz w:val="22"/>
                <w:szCs w:val="22"/>
              </w:rPr>
              <w:t xml:space="preserve"> и раздела 9: 1, 2</w:t>
            </w:r>
          </w:p>
        </w:tc>
        <w:tc>
          <w:tcPr>
            <w:tcW w:w="2123" w:type="dxa"/>
            <w:shd w:val="clear" w:color="auto" w:fill="auto"/>
            <w:vAlign w:val="center"/>
          </w:tcPr>
          <w:p w14:paraId="574DAA6A" w14:textId="4158EDB2" w:rsidR="00B13898" w:rsidRPr="00AB4F99" w:rsidRDefault="00B13898" w:rsidP="00B13898">
            <w:pPr>
              <w:jc w:val="center"/>
              <w:rPr>
                <w:sz w:val="24"/>
                <w:szCs w:val="24"/>
              </w:rPr>
            </w:pPr>
            <w:r w:rsidRPr="00AB4F99">
              <w:rPr>
                <w:sz w:val="22"/>
                <w:szCs w:val="22"/>
              </w:rPr>
              <w:t>Обсуждение вопросов, выполнение заданий практикума, обсуждение выступлений студентов</w:t>
            </w:r>
            <w:r>
              <w:rPr>
                <w:sz w:val="22"/>
                <w:szCs w:val="22"/>
              </w:rPr>
              <w:t>, р</w:t>
            </w:r>
            <w:r w:rsidRPr="00AB4F99">
              <w:rPr>
                <w:sz w:val="22"/>
                <w:szCs w:val="22"/>
              </w:rPr>
              <w:t>ассмотрение практико-ориентированных задач по теме занятия. Обсуждение полученных результатов, подведение итогов</w:t>
            </w:r>
          </w:p>
        </w:tc>
      </w:tr>
      <w:tr w:rsidR="00B13898" w:rsidRPr="00AB4F99" w14:paraId="0681B515" w14:textId="77777777" w:rsidTr="00FA5BF7">
        <w:trPr>
          <w:trHeight w:val="4524"/>
        </w:trPr>
        <w:tc>
          <w:tcPr>
            <w:tcW w:w="2057" w:type="dxa"/>
            <w:shd w:val="clear" w:color="auto" w:fill="auto"/>
          </w:tcPr>
          <w:p w14:paraId="374AA15E" w14:textId="52EB6427" w:rsidR="00B13898" w:rsidRPr="00AB4F99" w:rsidRDefault="00B13898" w:rsidP="00B13898">
            <w:pPr>
              <w:widowControl w:val="0"/>
              <w:rPr>
                <w:sz w:val="22"/>
                <w:szCs w:val="22"/>
              </w:rPr>
            </w:pPr>
            <w:r w:rsidRPr="00AB4F99">
              <w:rPr>
                <w:sz w:val="22"/>
                <w:szCs w:val="22"/>
              </w:rPr>
              <w:t xml:space="preserve">Тема </w:t>
            </w:r>
            <w:r>
              <w:rPr>
                <w:sz w:val="22"/>
                <w:szCs w:val="22"/>
              </w:rPr>
              <w:t>2</w:t>
            </w:r>
            <w:r w:rsidRPr="00AB4F99">
              <w:rPr>
                <w:sz w:val="22"/>
                <w:szCs w:val="22"/>
              </w:rPr>
              <w:t>. Формирование информационной базы оценки с использованием цифровых технологий</w:t>
            </w:r>
            <w:r>
              <w:rPr>
                <w:sz w:val="22"/>
                <w:szCs w:val="22"/>
              </w:rPr>
              <w:t>.</w:t>
            </w:r>
          </w:p>
          <w:p w14:paraId="2EDA5FF3" w14:textId="4988DB2B" w:rsidR="00B13898" w:rsidRPr="00AB4F99" w:rsidRDefault="00B13898" w:rsidP="00B13898">
            <w:pPr>
              <w:keepLines/>
              <w:rPr>
                <w:sz w:val="22"/>
                <w:szCs w:val="22"/>
              </w:rPr>
            </w:pPr>
            <w:r w:rsidRPr="00AB4F99">
              <w:rPr>
                <w:sz w:val="22"/>
                <w:szCs w:val="22"/>
              </w:rPr>
              <w:t>Развитие нормативно-правовой базы оценки активов и бизнеса в цифровой экономике</w:t>
            </w:r>
          </w:p>
        </w:tc>
        <w:tc>
          <w:tcPr>
            <w:tcW w:w="5201" w:type="dxa"/>
            <w:shd w:val="clear" w:color="auto" w:fill="auto"/>
          </w:tcPr>
          <w:p w14:paraId="0A9FC6F8"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1. Основные требования, этапы сбора и классификация информации для оценки стоимости бизнеса </w:t>
            </w:r>
          </w:p>
          <w:p w14:paraId="2EA0DBD5"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2. Источники, систематизация и анализ внешней информации </w:t>
            </w:r>
          </w:p>
          <w:p w14:paraId="6C1E35A5"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3. Источники, систематизация и анализ внутренней информации </w:t>
            </w:r>
          </w:p>
          <w:p w14:paraId="5DFCEEC7" w14:textId="3324BB95"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4. Направления и методы корректировки</w:t>
            </w:r>
            <w:r>
              <w:rPr>
                <w:sz w:val="22"/>
                <w:szCs w:val="22"/>
              </w:rPr>
              <w:t>, нормализации и трансформации</w:t>
            </w:r>
            <w:r w:rsidRPr="00AB4F99">
              <w:rPr>
                <w:sz w:val="22"/>
                <w:szCs w:val="22"/>
              </w:rPr>
              <w:t xml:space="preserve"> бухгалтерской и финансовой отчетности</w:t>
            </w:r>
          </w:p>
          <w:p w14:paraId="482F2DA6" w14:textId="3C03B083" w:rsidR="00B13898" w:rsidRPr="00AB4F99" w:rsidRDefault="00B13898" w:rsidP="00B13898">
            <w:pPr>
              <w:pStyle w:val="afb"/>
              <w:keepLines/>
              <w:tabs>
                <w:tab w:val="left" w:pos="426"/>
                <w:tab w:val="left" w:pos="993"/>
              </w:tabs>
              <w:spacing w:line="240" w:lineRule="auto"/>
              <w:ind w:firstLine="0"/>
              <w:rPr>
                <w:sz w:val="22"/>
                <w:szCs w:val="22"/>
              </w:rPr>
            </w:pPr>
            <w:r>
              <w:rPr>
                <w:sz w:val="22"/>
                <w:szCs w:val="22"/>
              </w:rPr>
              <w:t>5</w:t>
            </w:r>
            <w:r w:rsidRPr="00AB4F99">
              <w:rPr>
                <w:sz w:val="22"/>
                <w:szCs w:val="22"/>
              </w:rPr>
              <w:t>. Организация и методы анализа финансовой информации в оценке стоимост</w:t>
            </w:r>
            <w:r>
              <w:rPr>
                <w:sz w:val="22"/>
                <w:szCs w:val="22"/>
              </w:rPr>
              <w:t>и</w:t>
            </w:r>
            <w:r w:rsidRPr="00AB4F99">
              <w:rPr>
                <w:sz w:val="22"/>
                <w:szCs w:val="22"/>
              </w:rPr>
              <w:t xml:space="preserve"> бизнеса</w:t>
            </w:r>
          </w:p>
          <w:p w14:paraId="65174560" w14:textId="39192F13" w:rsidR="00B13898" w:rsidRPr="00AB4F99" w:rsidRDefault="00B13898" w:rsidP="00B13898">
            <w:pPr>
              <w:pStyle w:val="afb"/>
              <w:keepLines/>
              <w:tabs>
                <w:tab w:val="left" w:pos="426"/>
                <w:tab w:val="left" w:pos="993"/>
              </w:tabs>
              <w:spacing w:line="240" w:lineRule="auto"/>
              <w:ind w:firstLine="0"/>
              <w:rPr>
                <w:sz w:val="22"/>
                <w:szCs w:val="22"/>
              </w:rPr>
            </w:pPr>
            <w:r>
              <w:rPr>
                <w:sz w:val="22"/>
                <w:szCs w:val="22"/>
              </w:rPr>
              <w:t>6</w:t>
            </w:r>
            <w:r w:rsidRPr="00AB4F99">
              <w:rPr>
                <w:sz w:val="22"/>
                <w:szCs w:val="22"/>
              </w:rPr>
              <w:t>. Правовое обеспечение и регулирование оценочной деятельности</w:t>
            </w:r>
          </w:p>
          <w:p w14:paraId="48CD70B5" w14:textId="7C901C03" w:rsidR="00B13898" w:rsidRPr="00AB4F99" w:rsidRDefault="00B13898" w:rsidP="00B13898">
            <w:pPr>
              <w:pStyle w:val="afb"/>
              <w:keepLines/>
              <w:tabs>
                <w:tab w:val="left" w:pos="426"/>
                <w:tab w:val="left" w:pos="993"/>
              </w:tabs>
              <w:spacing w:line="240" w:lineRule="auto"/>
              <w:ind w:firstLine="0"/>
              <w:rPr>
                <w:sz w:val="22"/>
                <w:szCs w:val="22"/>
              </w:rPr>
            </w:pPr>
            <w:r>
              <w:rPr>
                <w:sz w:val="24"/>
                <w:szCs w:val="24"/>
              </w:rPr>
              <w:t>7</w:t>
            </w:r>
            <w:r w:rsidRPr="00AB4F99">
              <w:rPr>
                <w:sz w:val="24"/>
                <w:szCs w:val="24"/>
              </w:rPr>
              <w:t xml:space="preserve">. </w:t>
            </w:r>
            <w:r w:rsidRPr="00AB4F99">
              <w:rPr>
                <w:sz w:val="22"/>
                <w:szCs w:val="22"/>
              </w:rPr>
              <w:t>Понятие и виды стоимости, области их применения и взаимосвязь с целями оценки</w:t>
            </w:r>
          </w:p>
          <w:p w14:paraId="54F70B80" w14:textId="3F2A5FA8" w:rsidR="00B13898" w:rsidRPr="00AB4F99" w:rsidRDefault="00B13898" w:rsidP="00F60770">
            <w:pPr>
              <w:pStyle w:val="afb"/>
              <w:keepLines/>
              <w:tabs>
                <w:tab w:val="left" w:pos="426"/>
                <w:tab w:val="left" w:pos="993"/>
              </w:tabs>
              <w:spacing w:line="240" w:lineRule="auto"/>
              <w:ind w:firstLine="0"/>
              <w:rPr>
                <w:sz w:val="24"/>
                <w:szCs w:val="24"/>
              </w:rPr>
            </w:pPr>
            <w:r w:rsidRPr="00AB4F99">
              <w:rPr>
                <w:sz w:val="22"/>
                <w:szCs w:val="22"/>
              </w:rPr>
              <w:t xml:space="preserve">Рекомендуемые источники из раздела 8: </w:t>
            </w:r>
            <w:r>
              <w:rPr>
                <w:sz w:val="22"/>
                <w:szCs w:val="22"/>
              </w:rPr>
              <w:t xml:space="preserve">1-6, 8, </w:t>
            </w:r>
            <w:r w:rsidRPr="00AB4F99">
              <w:rPr>
                <w:sz w:val="22"/>
                <w:szCs w:val="22"/>
              </w:rPr>
              <w:t>9, 1</w:t>
            </w:r>
            <w:r>
              <w:rPr>
                <w:sz w:val="22"/>
                <w:szCs w:val="22"/>
              </w:rPr>
              <w:t>0</w:t>
            </w:r>
            <w:r w:rsidRPr="00AB4F99">
              <w:rPr>
                <w:sz w:val="22"/>
                <w:szCs w:val="22"/>
              </w:rPr>
              <w:t xml:space="preserve"> </w:t>
            </w:r>
            <w:r>
              <w:rPr>
                <w:sz w:val="22"/>
                <w:szCs w:val="22"/>
              </w:rPr>
              <w:t xml:space="preserve">, 11 </w:t>
            </w:r>
            <w:r w:rsidRPr="00AB4F99">
              <w:rPr>
                <w:sz w:val="22"/>
                <w:szCs w:val="22"/>
              </w:rPr>
              <w:t xml:space="preserve">и раздела 9: </w:t>
            </w:r>
            <w:r>
              <w:rPr>
                <w:sz w:val="22"/>
                <w:szCs w:val="22"/>
              </w:rPr>
              <w:t xml:space="preserve">1, 2, </w:t>
            </w:r>
            <w:r w:rsidRPr="00AB4F99">
              <w:rPr>
                <w:sz w:val="22"/>
                <w:szCs w:val="22"/>
              </w:rPr>
              <w:t>4</w:t>
            </w:r>
          </w:p>
        </w:tc>
        <w:tc>
          <w:tcPr>
            <w:tcW w:w="2123" w:type="dxa"/>
            <w:shd w:val="clear" w:color="auto" w:fill="auto"/>
            <w:vAlign w:val="center"/>
          </w:tcPr>
          <w:p w14:paraId="2481114E" w14:textId="07E117C0" w:rsidR="00B13898" w:rsidRPr="00AB4F99" w:rsidRDefault="00B13898" w:rsidP="00B13898">
            <w:pPr>
              <w:keepLines/>
              <w:jc w:val="center"/>
              <w:rPr>
                <w:sz w:val="22"/>
                <w:szCs w:val="22"/>
              </w:rPr>
            </w:pPr>
            <w:r w:rsidRPr="00AB4F99">
              <w:rPr>
                <w:sz w:val="22"/>
                <w:szCs w:val="22"/>
              </w:rPr>
              <w:t>Обсуждение вопросов, выполнение заданий практикума, обсуждение выступлений студентов</w:t>
            </w:r>
          </w:p>
        </w:tc>
      </w:tr>
      <w:tr w:rsidR="001327E7" w:rsidRPr="00AB4F99" w14:paraId="688F407C" w14:textId="77777777" w:rsidTr="00FA5BF7">
        <w:tc>
          <w:tcPr>
            <w:tcW w:w="2057" w:type="dxa"/>
            <w:shd w:val="clear" w:color="auto" w:fill="auto"/>
          </w:tcPr>
          <w:p w14:paraId="7FE42D3F" w14:textId="5B500496" w:rsidR="001327E7" w:rsidRPr="00AB4F99" w:rsidRDefault="001327E7" w:rsidP="00EB6CE1">
            <w:pPr>
              <w:rPr>
                <w:sz w:val="22"/>
                <w:szCs w:val="22"/>
              </w:rPr>
            </w:pPr>
            <w:r w:rsidRPr="00AB4F99">
              <w:rPr>
                <w:sz w:val="22"/>
                <w:szCs w:val="22"/>
              </w:rPr>
              <w:t xml:space="preserve">Тема </w:t>
            </w:r>
            <w:r w:rsidR="00B13898">
              <w:rPr>
                <w:sz w:val="22"/>
                <w:szCs w:val="22"/>
              </w:rPr>
              <w:t>3</w:t>
            </w:r>
            <w:r w:rsidRPr="00AB4F99">
              <w:rPr>
                <w:sz w:val="22"/>
                <w:szCs w:val="22"/>
              </w:rPr>
              <w:t xml:space="preserve">. </w:t>
            </w:r>
            <w:r w:rsidRPr="00AB4F99">
              <w:rPr>
                <w:bCs/>
                <w:sz w:val="22"/>
                <w:szCs w:val="22"/>
              </w:rPr>
              <w:t>Методы доходного</w:t>
            </w:r>
            <w:r w:rsidRPr="00AB4F99">
              <w:rPr>
                <w:sz w:val="22"/>
                <w:szCs w:val="22"/>
              </w:rPr>
              <w:t xml:space="preserve"> </w:t>
            </w:r>
            <w:r w:rsidRPr="00AB4F99">
              <w:rPr>
                <w:bCs/>
                <w:sz w:val="22"/>
                <w:szCs w:val="22"/>
              </w:rPr>
              <w:t xml:space="preserve">подхода в оценке стоимости </w:t>
            </w:r>
            <w:r w:rsidR="00E92BB7" w:rsidRPr="00AB4F99">
              <w:rPr>
                <w:bCs/>
                <w:sz w:val="22"/>
                <w:szCs w:val="22"/>
              </w:rPr>
              <w:t>бизнеса</w:t>
            </w:r>
          </w:p>
        </w:tc>
        <w:tc>
          <w:tcPr>
            <w:tcW w:w="5201" w:type="dxa"/>
            <w:shd w:val="clear" w:color="auto" w:fill="auto"/>
            <w:vAlign w:val="center"/>
          </w:tcPr>
          <w:p w14:paraId="6FA8CD62"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 Экономическое содержание, условия применения и основные этапы применения</w:t>
            </w:r>
          </w:p>
          <w:p w14:paraId="39DC206A"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2. Выбор вида дохода, расчет величины каждого вида дохода, используемого в оценке бизнеса методами доходного подхода. </w:t>
            </w:r>
          </w:p>
          <w:p w14:paraId="4CD4471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3. Определение длительности прогнозного периода.</w:t>
            </w:r>
          </w:p>
          <w:p w14:paraId="06B738BC"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4. Ретроспективный анализ валовой выручки от реализации и ее прогноз </w:t>
            </w:r>
          </w:p>
          <w:p w14:paraId="3E084ACE"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5. Анализ и прогноз расходов. </w:t>
            </w:r>
          </w:p>
          <w:p w14:paraId="5F2A97C0"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6. Анализ и прогноз инвестиций. </w:t>
            </w:r>
          </w:p>
          <w:p w14:paraId="000C959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7. Расчет величины денежного потока для каждого года прогнозного периода. </w:t>
            </w:r>
          </w:p>
          <w:p w14:paraId="7DD295F7"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lastRenderedPageBreak/>
              <w:t xml:space="preserve">8. Методы расчета ставки дисконтирования денежных потоков для собственного и всего инвестированного капитала. </w:t>
            </w:r>
          </w:p>
          <w:p w14:paraId="12D03113"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9. Расчет величины стоимости бизнеса в постпрогнозный период. </w:t>
            </w:r>
          </w:p>
          <w:p w14:paraId="57F76F42"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10. Расчет предварительной величины стоимости бизнеса. </w:t>
            </w:r>
          </w:p>
          <w:p w14:paraId="4A740A26"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11. Методы возмещения инвестированного капитала</w:t>
            </w:r>
          </w:p>
          <w:p w14:paraId="60B61F1B" w14:textId="77777777" w:rsidR="001327E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12. Выведение итоговой величины стоимости путем внесения поправок, корректировок</w:t>
            </w:r>
          </w:p>
          <w:p w14:paraId="45D43DB4" w14:textId="1970E1C8" w:rsidR="003870D7" w:rsidRPr="00AB4F99" w:rsidRDefault="003870D7" w:rsidP="00F60770">
            <w:pPr>
              <w:tabs>
                <w:tab w:val="left" w:pos="993"/>
              </w:tabs>
              <w:rPr>
                <w:sz w:val="22"/>
                <w:szCs w:val="22"/>
              </w:rPr>
            </w:pPr>
            <w:r w:rsidRPr="00AB4F99">
              <w:rPr>
                <w:sz w:val="22"/>
                <w:szCs w:val="22"/>
              </w:rPr>
              <w:t xml:space="preserve">Рекомендуемые источники из раздела 8: </w:t>
            </w:r>
            <w:r w:rsidR="003F64FE">
              <w:rPr>
                <w:sz w:val="22"/>
                <w:szCs w:val="22"/>
              </w:rPr>
              <w:t>9-1</w:t>
            </w:r>
            <w:r w:rsidR="006534D9">
              <w:rPr>
                <w:sz w:val="22"/>
                <w:szCs w:val="22"/>
              </w:rPr>
              <w:t>1</w:t>
            </w:r>
            <w:r w:rsidRPr="00AB4F99">
              <w:rPr>
                <w:sz w:val="22"/>
                <w:szCs w:val="22"/>
              </w:rPr>
              <w:t xml:space="preserve"> и раздела 9: 3, </w:t>
            </w:r>
            <w:r w:rsidR="00092BA7" w:rsidRPr="00AB4F99">
              <w:rPr>
                <w:sz w:val="22"/>
                <w:szCs w:val="22"/>
              </w:rPr>
              <w:t>4</w:t>
            </w:r>
          </w:p>
        </w:tc>
        <w:tc>
          <w:tcPr>
            <w:tcW w:w="2123" w:type="dxa"/>
            <w:shd w:val="clear" w:color="auto" w:fill="auto"/>
            <w:vAlign w:val="center"/>
          </w:tcPr>
          <w:p w14:paraId="7A4FF5A2" w14:textId="7298C395" w:rsidR="001327E7" w:rsidRPr="00AB4F99" w:rsidRDefault="003870D7" w:rsidP="00E82924">
            <w:pPr>
              <w:jc w:val="center"/>
              <w:rPr>
                <w:sz w:val="22"/>
                <w:szCs w:val="22"/>
              </w:rPr>
            </w:pPr>
            <w:r w:rsidRPr="00AB4F99">
              <w:rPr>
                <w:sz w:val="22"/>
                <w:szCs w:val="22"/>
              </w:rPr>
              <w:lastRenderedPageBreak/>
              <w:t>Р</w:t>
            </w:r>
            <w:r w:rsidR="00E82924">
              <w:rPr>
                <w:sz w:val="22"/>
                <w:szCs w:val="22"/>
              </w:rPr>
              <w:t xml:space="preserve">ешение </w:t>
            </w:r>
            <w:r w:rsidRPr="00AB4F99">
              <w:rPr>
                <w:sz w:val="22"/>
                <w:szCs w:val="22"/>
              </w:rPr>
              <w:t xml:space="preserve">задач </w:t>
            </w:r>
            <w:r w:rsidR="00E82924">
              <w:rPr>
                <w:sz w:val="22"/>
                <w:szCs w:val="22"/>
              </w:rPr>
              <w:t xml:space="preserve">и кейсов </w:t>
            </w:r>
            <w:r w:rsidRPr="00AB4F99">
              <w:rPr>
                <w:sz w:val="22"/>
                <w:szCs w:val="22"/>
              </w:rPr>
              <w:t>по теме занятия. Обсуждение полученных результатов, подведение итогов</w:t>
            </w:r>
          </w:p>
        </w:tc>
      </w:tr>
      <w:tr w:rsidR="003870D7" w:rsidRPr="00AB4F99" w14:paraId="58392F7F" w14:textId="77777777" w:rsidTr="00FA5BF7">
        <w:tc>
          <w:tcPr>
            <w:tcW w:w="2057" w:type="dxa"/>
            <w:shd w:val="clear" w:color="auto" w:fill="auto"/>
          </w:tcPr>
          <w:p w14:paraId="5AA9BFF8" w14:textId="1E3F8DC4" w:rsidR="003870D7" w:rsidRPr="00AB4F99" w:rsidRDefault="003870D7" w:rsidP="00EB6CE1">
            <w:pPr>
              <w:rPr>
                <w:sz w:val="22"/>
                <w:szCs w:val="22"/>
              </w:rPr>
            </w:pPr>
            <w:r w:rsidRPr="00AB4F99">
              <w:rPr>
                <w:sz w:val="22"/>
                <w:szCs w:val="22"/>
              </w:rPr>
              <w:t xml:space="preserve">Тема </w:t>
            </w:r>
            <w:r w:rsidR="00B13898">
              <w:rPr>
                <w:sz w:val="22"/>
                <w:szCs w:val="22"/>
              </w:rPr>
              <w:t>4</w:t>
            </w:r>
            <w:r w:rsidRPr="00AB4F99">
              <w:rPr>
                <w:sz w:val="22"/>
                <w:szCs w:val="22"/>
              </w:rPr>
              <w:t>. Методы с</w:t>
            </w:r>
            <w:r w:rsidRPr="00AB4F99">
              <w:rPr>
                <w:bCs/>
                <w:sz w:val="22"/>
                <w:szCs w:val="22"/>
              </w:rPr>
              <w:t>равнительного (рыночного)</w:t>
            </w:r>
            <w:r w:rsidRPr="00AB4F99">
              <w:rPr>
                <w:sz w:val="22"/>
                <w:szCs w:val="22"/>
              </w:rPr>
              <w:t xml:space="preserve"> </w:t>
            </w:r>
            <w:r w:rsidRPr="00AB4F99">
              <w:rPr>
                <w:bCs/>
                <w:sz w:val="22"/>
                <w:szCs w:val="22"/>
              </w:rPr>
              <w:t>подхода</w:t>
            </w:r>
            <w:r w:rsidRPr="00AB4F99">
              <w:rPr>
                <w:sz w:val="22"/>
                <w:szCs w:val="22"/>
              </w:rPr>
              <w:t xml:space="preserve"> в о</w:t>
            </w:r>
            <w:r w:rsidRPr="00AB4F99">
              <w:rPr>
                <w:bCs/>
                <w:sz w:val="22"/>
                <w:szCs w:val="22"/>
              </w:rPr>
              <w:t>ценке</w:t>
            </w:r>
            <w:r w:rsidRPr="00AB4F99">
              <w:rPr>
                <w:sz w:val="22"/>
                <w:szCs w:val="22"/>
              </w:rPr>
              <w:t xml:space="preserve"> </w:t>
            </w:r>
            <w:r w:rsidRPr="00AB4F99">
              <w:rPr>
                <w:bCs/>
                <w:sz w:val="22"/>
                <w:szCs w:val="22"/>
              </w:rPr>
              <w:t>бизнеса</w:t>
            </w:r>
          </w:p>
        </w:tc>
        <w:tc>
          <w:tcPr>
            <w:tcW w:w="5201" w:type="dxa"/>
            <w:shd w:val="clear" w:color="auto" w:fill="auto"/>
            <w:vAlign w:val="center"/>
          </w:tcPr>
          <w:p w14:paraId="3D366EA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1. Экономическое содержание, условия применения, основные этапы метода компаний-аналогов рынка капиталов. </w:t>
            </w:r>
          </w:p>
          <w:p w14:paraId="6C3FC32C"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2. Анализ и отбор сопоставимых компаний; сбор необходимой информации; корректировка отчетности. </w:t>
            </w:r>
          </w:p>
          <w:p w14:paraId="652F6C4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3. 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67593B2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4. Внесение итоговых корректировок к предварительной стоимости.</w:t>
            </w:r>
          </w:p>
          <w:p w14:paraId="653F27D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5. Экономическое содержание, условия применения, основные этапы метода сделок. </w:t>
            </w:r>
          </w:p>
          <w:p w14:paraId="42E7AFA1"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6. Специфика ценового мультипликатора, рассчитанного по данным рынка M&amp;A. </w:t>
            </w:r>
          </w:p>
          <w:p w14:paraId="4D49957E"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7. Внесение итоговых корректировок к предварительной стоимости.</w:t>
            </w:r>
          </w:p>
          <w:p w14:paraId="1AF8F318" w14:textId="441DF4E3"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8. Использование отраслевых коэффициентов и баз данных (СПАРК, бюллетень «Государственное имущество» и т.п.).</w:t>
            </w:r>
          </w:p>
          <w:p w14:paraId="5B929DE8" w14:textId="49542686" w:rsidR="003870D7" w:rsidRPr="00AB4F99" w:rsidRDefault="00E82924" w:rsidP="00F60770">
            <w:pPr>
              <w:pStyle w:val="afb"/>
              <w:tabs>
                <w:tab w:val="left" w:pos="426"/>
                <w:tab w:val="left" w:pos="993"/>
              </w:tabs>
              <w:spacing w:line="240" w:lineRule="auto"/>
              <w:ind w:firstLine="0"/>
              <w:jc w:val="left"/>
              <w:rPr>
                <w:sz w:val="22"/>
                <w:szCs w:val="22"/>
              </w:rPr>
            </w:pPr>
            <w:r w:rsidRPr="00E82924">
              <w:rPr>
                <w:sz w:val="22"/>
                <w:szCs w:val="22"/>
              </w:rPr>
              <w:t>Рекомендуемые источники из раздела 8: 9-1</w:t>
            </w:r>
            <w:r w:rsidR="006534D9">
              <w:rPr>
                <w:sz w:val="22"/>
                <w:szCs w:val="22"/>
              </w:rPr>
              <w:t>1</w:t>
            </w:r>
            <w:r w:rsidRPr="00E82924">
              <w:rPr>
                <w:sz w:val="22"/>
                <w:szCs w:val="22"/>
              </w:rPr>
              <w:t xml:space="preserve"> и раздела 9: 3, 4</w:t>
            </w:r>
          </w:p>
        </w:tc>
        <w:tc>
          <w:tcPr>
            <w:tcW w:w="2123" w:type="dxa"/>
            <w:shd w:val="clear" w:color="auto" w:fill="auto"/>
            <w:vAlign w:val="center"/>
          </w:tcPr>
          <w:p w14:paraId="22C0C458" w14:textId="4B8060E8" w:rsidR="003870D7" w:rsidRPr="00AB4F99" w:rsidRDefault="00E82924" w:rsidP="00EB6CE1">
            <w:pPr>
              <w:jc w:val="center"/>
              <w:rPr>
                <w:sz w:val="22"/>
                <w:szCs w:val="22"/>
              </w:rPr>
            </w:pPr>
            <w:r w:rsidRPr="00E82924">
              <w:rPr>
                <w:sz w:val="22"/>
                <w:szCs w:val="22"/>
              </w:rPr>
              <w:t xml:space="preserve">Решение задач и кейсов по теме занятия. </w:t>
            </w:r>
            <w:r w:rsidR="003870D7" w:rsidRPr="00AB4F99">
              <w:rPr>
                <w:sz w:val="22"/>
                <w:szCs w:val="22"/>
              </w:rPr>
              <w:t>Обсуждение полученных результатов, подведение итогов</w:t>
            </w:r>
          </w:p>
        </w:tc>
      </w:tr>
      <w:tr w:rsidR="003870D7" w:rsidRPr="00AB4F99" w14:paraId="4E61B991" w14:textId="77777777" w:rsidTr="00FA5BF7">
        <w:tc>
          <w:tcPr>
            <w:tcW w:w="2057" w:type="dxa"/>
            <w:shd w:val="clear" w:color="auto" w:fill="auto"/>
          </w:tcPr>
          <w:p w14:paraId="24DFF893" w14:textId="4DB7A751" w:rsidR="003870D7" w:rsidRPr="00AB4F99" w:rsidRDefault="003870D7" w:rsidP="00EB6CE1">
            <w:pPr>
              <w:rPr>
                <w:sz w:val="22"/>
                <w:szCs w:val="22"/>
              </w:rPr>
            </w:pPr>
            <w:r w:rsidRPr="00AB4F99">
              <w:rPr>
                <w:sz w:val="22"/>
                <w:szCs w:val="22"/>
              </w:rPr>
              <w:t xml:space="preserve">Тема </w:t>
            </w:r>
            <w:r w:rsidR="00B13898">
              <w:rPr>
                <w:sz w:val="22"/>
                <w:szCs w:val="22"/>
              </w:rPr>
              <w:t>5</w:t>
            </w:r>
            <w:r w:rsidRPr="00AB4F99">
              <w:rPr>
                <w:sz w:val="22"/>
                <w:szCs w:val="22"/>
              </w:rPr>
              <w:t>. Методы з</w:t>
            </w:r>
            <w:r w:rsidRPr="00AB4F99">
              <w:rPr>
                <w:bCs/>
                <w:sz w:val="22"/>
                <w:szCs w:val="22"/>
              </w:rPr>
              <w:t>атратного (имущественного)</w:t>
            </w:r>
            <w:r w:rsidRPr="00AB4F99">
              <w:rPr>
                <w:sz w:val="22"/>
                <w:szCs w:val="22"/>
              </w:rPr>
              <w:t xml:space="preserve"> </w:t>
            </w:r>
            <w:r w:rsidRPr="00AB4F99">
              <w:rPr>
                <w:bCs/>
                <w:sz w:val="22"/>
                <w:szCs w:val="22"/>
              </w:rPr>
              <w:t>подхода</w:t>
            </w:r>
            <w:r w:rsidRPr="00AB4F99">
              <w:rPr>
                <w:sz w:val="22"/>
                <w:szCs w:val="22"/>
              </w:rPr>
              <w:t xml:space="preserve"> в </w:t>
            </w:r>
            <w:r w:rsidRPr="00AB4F99">
              <w:rPr>
                <w:bCs/>
                <w:sz w:val="22"/>
                <w:szCs w:val="22"/>
              </w:rPr>
              <w:t>оценке</w:t>
            </w:r>
            <w:r w:rsidRPr="00AB4F99">
              <w:rPr>
                <w:sz w:val="22"/>
                <w:szCs w:val="22"/>
              </w:rPr>
              <w:t xml:space="preserve"> </w:t>
            </w:r>
            <w:r w:rsidRPr="00AB4F99">
              <w:rPr>
                <w:bCs/>
                <w:sz w:val="22"/>
                <w:szCs w:val="22"/>
              </w:rPr>
              <w:t>бизнеса</w:t>
            </w:r>
          </w:p>
        </w:tc>
        <w:tc>
          <w:tcPr>
            <w:tcW w:w="5201" w:type="dxa"/>
            <w:shd w:val="clear" w:color="auto" w:fill="auto"/>
            <w:vAlign w:val="center"/>
          </w:tcPr>
          <w:p w14:paraId="3F4FE649"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1. Значение, преимущества и недостатки затратного подхода в оценке стоимости бизнеса</w:t>
            </w:r>
          </w:p>
          <w:p w14:paraId="774251E9"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2. Метод чистых активов, основные этапы и сферы его использования в оценке стоимости бизнеса</w:t>
            </w:r>
          </w:p>
          <w:p w14:paraId="464D5E3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3. Активы и пассивы, принимаемые к расчету в методе чистых активов</w:t>
            </w:r>
          </w:p>
          <w:p w14:paraId="2124468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4. Особенности оценки стоимости отдельных видов активов при использовании в оценке стоимости организации метода накопления активов</w:t>
            </w:r>
          </w:p>
          <w:p w14:paraId="07B1E3F6" w14:textId="15C144A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5. Метод замещения</w:t>
            </w:r>
            <w:r w:rsidR="00337D5C">
              <w:rPr>
                <w:sz w:val="22"/>
                <w:szCs w:val="22"/>
              </w:rPr>
              <w:t xml:space="preserve"> </w:t>
            </w:r>
            <w:r w:rsidRPr="00AB4F99">
              <w:rPr>
                <w:sz w:val="22"/>
                <w:szCs w:val="22"/>
              </w:rPr>
              <w:t>(восстановления), его преимущества и недостатки, области использования</w:t>
            </w:r>
          </w:p>
          <w:p w14:paraId="4E831C1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6. Метод ликвидационной стоимости, основные этапы и сферы использования</w:t>
            </w:r>
          </w:p>
          <w:p w14:paraId="16D8D83A" w14:textId="1AC15B34" w:rsidR="003870D7" w:rsidRPr="00AB4F99" w:rsidRDefault="00E82924" w:rsidP="00F60770">
            <w:pPr>
              <w:pStyle w:val="afb"/>
              <w:tabs>
                <w:tab w:val="left" w:pos="426"/>
                <w:tab w:val="left" w:pos="993"/>
              </w:tabs>
              <w:spacing w:line="240" w:lineRule="auto"/>
              <w:ind w:firstLine="0"/>
              <w:rPr>
                <w:sz w:val="22"/>
                <w:szCs w:val="22"/>
              </w:rPr>
            </w:pPr>
            <w:r w:rsidRPr="00E82924">
              <w:rPr>
                <w:sz w:val="22"/>
                <w:szCs w:val="22"/>
              </w:rPr>
              <w:t>Рекомендуемые источники из раздела 8: 9-1</w:t>
            </w:r>
            <w:r w:rsidR="006534D9">
              <w:rPr>
                <w:sz w:val="22"/>
                <w:szCs w:val="22"/>
              </w:rPr>
              <w:t>1</w:t>
            </w:r>
            <w:r w:rsidRPr="00E82924">
              <w:rPr>
                <w:sz w:val="22"/>
                <w:szCs w:val="22"/>
              </w:rPr>
              <w:t xml:space="preserve"> и раздела 9: 3, 4</w:t>
            </w:r>
          </w:p>
        </w:tc>
        <w:tc>
          <w:tcPr>
            <w:tcW w:w="2123" w:type="dxa"/>
            <w:shd w:val="clear" w:color="auto" w:fill="auto"/>
            <w:vAlign w:val="center"/>
          </w:tcPr>
          <w:p w14:paraId="17EBDBF3" w14:textId="08238A00" w:rsidR="003870D7" w:rsidRPr="00AB4F99" w:rsidRDefault="00E82924" w:rsidP="00EB6CE1">
            <w:pPr>
              <w:jc w:val="center"/>
              <w:rPr>
                <w:sz w:val="22"/>
                <w:szCs w:val="22"/>
              </w:rPr>
            </w:pPr>
            <w:r w:rsidRPr="00E82924">
              <w:rPr>
                <w:sz w:val="22"/>
                <w:szCs w:val="22"/>
              </w:rPr>
              <w:t xml:space="preserve">Решение задач и кейсов по теме занятия. </w:t>
            </w:r>
            <w:r w:rsidR="003870D7" w:rsidRPr="00AB4F99">
              <w:rPr>
                <w:sz w:val="22"/>
                <w:szCs w:val="22"/>
              </w:rPr>
              <w:t>Обсуждение полученных результатов, подведение итогов</w:t>
            </w:r>
          </w:p>
        </w:tc>
      </w:tr>
      <w:tr w:rsidR="003870D7" w:rsidRPr="00AB4F99" w14:paraId="60D936F0" w14:textId="77777777" w:rsidTr="00FA5BF7">
        <w:tc>
          <w:tcPr>
            <w:tcW w:w="2057" w:type="dxa"/>
            <w:shd w:val="clear" w:color="auto" w:fill="auto"/>
          </w:tcPr>
          <w:p w14:paraId="1618C3AC" w14:textId="173F55A4" w:rsidR="003870D7" w:rsidRPr="00AB4F99" w:rsidRDefault="003870D7" w:rsidP="00EB6CE1">
            <w:pPr>
              <w:rPr>
                <w:sz w:val="22"/>
                <w:szCs w:val="22"/>
              </w:rPr>
            </w:pPr>
            <w:r w:rsidRPr="00AB4F99">
              <w:rPr>
                <w:sz w:val="22"/>
                <w:szCs w:val="22"/>
              </w:rPr>
              <w:t xml:space="preserve">Тема </w:t>
            </w:r>
            <w:r w:rsidR="00B13898">
              <w:rPr>
                <w:sz w:val="22"/>
                <w:szCs w:val="22"/>
              </w:rPr>
              <w:t>6</w:t>
            </w:r>
            <w:r w:rsidRPr="00AB4F99">
              <w:rPr>
                <w:sz w:val="22"/>
                <w:szCs w:val="22"/>
              </w:rPr>
              <w:t xml:space="preserve">. </w:t>
            </w:r>
            <w:r w:rsidRPr="00AB4F99">
              <w:rPr>
                <w:bCs/>
                <w:sz w:val="22"/>
                <w:szCs w:val="22"/>
              </w:rPr>
              <w:t>Выведение</w:t>
            </w:r>
            <w:r w:rsidRPr="00AB4F99">
              <w:rPr>
                <w:sz w:val="22"/>
                <w:szCs w:val="22"/>
              </w:rPr>
              <w:t xml:space="preserve"> </w:t>
            </w:r>
            <w:r w:rsidRPr="00AB4F99">
              <w:rPr>
                <w:bCs/>
                <w:sz w:val="22"/>
                <w:szCs w:val="22"/>
              </w:rPr>
              <w:t>итоговой</w:t>
            </w:r>
            <w:r w:rsidRPr="00AB4F99">
              <w:rPr>
                <w:sz w:val="22"/>
                <w:szCs w:val="22"/>
              </w:rPr>
              <w:t xml:space="preserve"> </w:t>
            </w:r>
            <w:r w:rsidRPr="00AB4F99">
              <w:rPr>
                <w:bCs/>
                <w:sz w:val="22"/>
                <w:szCs w:val="22"/>
              </w:rPr>
              <w:t>величины</w:t>
            </w:r>
            <w:r w:rsidRPr="00AB4F99">
              <w:rPr>
                <w:sz w:val="22"/>
                <w:szCs w:val="22"/>
              </w:rPr>
              <w:t xml:space="preserve"> </w:t>
            </w:r>
            <w:r w:rsidRPr="00AB4F99">
              <w:rPr>
                <w:bCs/>
                <w:sz w:val="22"/>
                <w:szCs w:val="22"/>
              </w:rPr>
              <w:t xml:space="preserve">стоимости </w:t>
            </w:r>
            <w:r w:rsidR="00E92BB7" w:rsidRPr="00AB4F99">
              <w:rPr>
                <w:bCs/>
                <w:sz w:val="22"/>
                <w:szCs w:val="22"/>
              </w:rPr>
              <w:t>бизнеса</w:t>
            </w:r>
          </w:p>
        </w:tc>
        <w:tc>
          <w:tcPr>
            <w:tcW w:w="5201" w:type="dxa"/>
            <w:shd w:val="clear" w:color="auto" w:fill="auto"/>
            <w:vAlign w:val="center"/>
          </w:tcPr>
          <w:p w14:paraId="4F1768B6"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1. 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5018F60B"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2. Метод анализа иерархий, алгоритм применения</w:t>
            </w:r>
          </w:p>
          <w:p w14:paraId="68A3DB5C"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lastRenderedPageBreak/>
              <w:t xml:space="preserve">3. Уровень контроля и степень ликвидности. </w:t>
            </w:r>
          </w:p>
          <w:p w14:paraId="712350AE"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4. Премия за контроль и скидки на недостаток контроля и низкий уровень ликвидности. </w:t>
            </w:r>
          </w:p>
          <w:p w14:paraId="72DB1181"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5. Анализ результатов, полученных в процессе применения различных методов оценки. </w:t>
            </w:r>
          </w:p>
          <w:p w14:paraId="593B6A16"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6. 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761C14E" w14:textId="44E47A46" w:rsidR="003870D7" w:rsidRPr="00AB4F99" w:rsidRDefault="003870D7" w:rsidP="00F60770">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w:t>
            </w:r>
            <w:r w:rsidR="00092BA7" w:rsidRPr="00AB4F99">
              <w:rPr>
                <w:sz w:val="22"/>
                <w:szCs w:val="22"/>
              </w:rPr>
              <w:t xml:space="preserve">8: </w:t>
            </w:r>
            <w:r w:rsidR="00E82924">
              <w:rPr>
                <w:sz w:val="22"/>
                <w:szCs w:val="22"/>
              </w:rPr>
              <w:t>9-1</w:t>
            </w:r>
            <w:r w:rsidR="006534D9">
              <w:rPr>
                <w:sz w:val="22"/>
                <w:szCs w:val="22"/>
              </w:rPr>
              <w:t>2</w:t>
            </w:r>
            <w:r w:rsidR="00092BA7" w:rsidRPr="00AB4F99">
              <w:rPr>
                <w:sz w:val="22"/>
                <w:szCs w:val="22"/>
              </w:rPr>
              <w:t>,  раздела 9: 3</w:t>
            </w:r>
            <w:r w:rsidR="00F60770">
              <w:rPr>
                <w:sz w:val="22"/>
                <w:szCs w:val="22"/>
              </w:rPr>
              <w:t>,4</w:t>
            </w:r>
          </w:p>
        </w:tc>
        <w:tc>
          <w:tcPr>
            <w:tcW w:w="2123" w:type="dxa"/>
            <w:shd w:val="clear" w:color="auto" w:fill="auto"/>
            <w:vAlign w:val="center"/>
          </w:tcPr>
          <w:p w14:paraId="5C41BC14" w14:textId="77777777" w:rsidR="003870D7" w:rsidRPr="00AB4F99" w:rsidRDefault="003870D7" w:rsidP="00EB6CE1">
            <w:pPr>
              <w:jc w:val="center"/>
              <w:rPr>
                <w:sz w:val="22"/>
                <w:szCs w:val="22"/>
              </w:rPr>
            </w:pPr>
            <w:r w:rsidRPr="00AB4F99">
              <w:rPr>
                <w:sz w:val="22"/>
                <w:szCs w:val="22"/>
              </w:rPr>
              <w:lastRenderedPageBreak/>
              <w:t xml:space="preserve">Рассмотрение практических примеров по теме занятия. Обсуждение </w:t>
            </w:r>
            <w:r w:rsidRPr="00AB4F99">
              <w:rPr>
                <w:sz w:val="22"/>
                <w:szCs w:val="22"/>
              </w:rPr>
              <w:lastRenderedPageBreak/>
              <w:t>полученных результатов, подведение итогов</w:t>
            </w:r>
          </w:p>
        </w:tc>
      </w:tr>
      <w:tr w:rsidR="00B13898" w:rsidRPr="00AB4F99" w14:paraId="497908CF" w14:textId="77777777" w:rsidTr="00FA5BF7">
        <w:trPr>
          <w:trHeight w:val="3036"/>
        </w:trPr>
        <w:tc>
          <w:tcPr>
            <w:tcW w:w="2057" w:type="dxa"/>
            <w:shd w:val="clear" w:color="auto" w:fill="auto"/>
          </w:tcPr>
          <w:p w14:paraId="0783938D" w14:textId="77777777" w:rsidR="00B13898" w:rsidRPr="00AB4F99" w:rsidRDefault="00B13898" w:rsidP="00EB6CE1">
            <w:pPr>
              <w:rPr>
                <w:sz w:val="22"/>
                <w:szCs w:val="22"/>
              </w:rPr>
            </w:pPr>
            <w:r w:rsidRPr="00AB4F99">
              <w:rPr>
                <w:sz w:val="22"/>
                <w:szCs w:val="22"/>
              </w:rPr>
              <w:lastRenderedPageBreak/>
              <w:t xml:space="preserve">Тема </w:t>
            </w:r>
            <w:r>
              <w:rPr>
                <w:sz w:val="22"/>
                <w:szCs w:val="22"/>
              </w:rPr>
              <w:t>7</w:t>
            </w:r>
            <w:r w:rsidRPr="00AB4F99">
              <w:rPr>
                <w:sz w:val="22"/>
                <w:szCs w:val="22"/>
              </w:rPr>
              <w:t xml:space="preserve">. </w:t>
            </w:r>
            <w:r w:rsidRPr="00AB4F99">
              <w:rPr>
                <w:bCs/>
                <w:sz w:val="22"/>
                <w:szCs w:val="22"/>
              </w:rPr>
              <w:t>Отчет</w:t>
            </w:r>
            <w:r w:rsidRPr="00AB4F99">
              <w:rPr>
                <w:sz w:val="22"/>
                <w:szCs w:val="22"/>
              </w:rPr>
              <w:t xml:space="preserve"> </w:t>
            </w:r>
            <w:r w:rsidRPr="00AB4F99">
              <w:rPr>
                <w:bCs/>
                <w:sz w:val="22"/>
                <w:szCs w:val="22"/>
              </w:rPr>
              <w:t>об</w:t>
            </w:r>
            <w:r w:rsidRPr="00AB4F99">
              <w:rPr>
                <w:sz w:val="22"/>
                <w:szCs w:val="22"/>
              </w:rPr>
              <w:t xml:space="preserve"> </w:t>
            </w:r>
            <w:r w:rsidRPr="00AB4F99">
              <w:rPr>
                <w:bCs/>
                <w:sz w:val="22"/>
                <w:szCs w:val="22"/>
              </w:rPr>
              <w:t>оценке</w:t>
            </w:r>
            <w:r w:rsidRPr="00AB4F99">
              <w:rPr>
                <w:sz w:val="22"/>
                <w:szCs w:val="22"/>
              </w:rPr>
              <w:t xml:space="preserve"> </w:t>
            </w:r>
            <w:r w:rsidRPr="00AB4F99">
              <w:rPr>
                <w:bCs/>
                <w:sz w:val="22"/>
                <w:szCs w:val="22"/>
              </w:rPr>
              <w:t>стоимости</w:t>
            </w:r>
            <w:r w:rsidRPr="00AB4F99">
              <w:rPr>
                <w:sz w:val="22"/>
                <w:szCs w:val="22"/>
              </w:rPr>
              <w:t xml:space="preserve"> </w:t>
            </w:r>
            <w:r w:rsidRPr="00AB4F99">
              <w:rPr>
                <w:bCs/>
                <w:sz w:val="22"/>
                <w:szCs w:val="22"/>
              </w:rPr>
              <w:t>бизнеса.</w:t>
            </w:r>
          </w:p>
          <w:p w14:paraId="081D6FB4" w14:textId="36BF3FA2" w:rsidR="00B13898" w:rsidRPr="00AB4F99" w:rsidRDefault="00B13898" w:rsidP="00EC6B1E">
            <w:pPr>
              <w:rPr>
                <w:sz w:val="22"/>
                <w:szCs w:val="22"/>
              </w:rPr>
            </w:pPr>
            <w:r w:rsidRPr="00AB4F99">
              <w:rPr>
                <w:sz w:val="22"/>
                <w:szCs w:val="22"/>
              </w:rPr>
              <w:t>Преимущества и риски внедрения цифровых технологий в оценке бизнеса</w:t>
            </w:r>
          </w:p>
        </w:tc>
        <w:tc>
          <w:tcPr>
            <w:tcW w:w="5201" w:type="dxa"/>
            <w:shd w:val="clear" w:color="auto" w:fill="auto"/>
            <w:vAlign w:val="center"/>
          </w:tcPr>
          <w:p w14:paraId="6C53100C" w14:textId="77777777" w:rsidR="00B13898" w:rsidRPr="00AB4F99" w:rsidRDefault="00B13898" w:rsidP="00E92BB7">
            <w:pPr>
              <w:pStyle w:val="afb"/>
              <w:tabs>
                <w:tab w:val="left" w:pos="426"/>
                <w:tab w:val="left" w:pos="993"/>
              </w:tabs>
              <w:spacing w:line="240" w:lineRule="auto"/>
              <w:ind w:firstLine="0"/>
              <w:rPr>
                <w:sz w:val="22"/>
                <w:szCs w:val="22"/>
              </w:rPr>
            </w:pPr>
            <w:r w:rsidRPr="00AB4F99">
              <w:rPr>
                <w:sz w:val="22"/>
                <w:szCs w:val="22"/>
              </w:rPr>
              <w:t>1. Принципы составления отчета</w:t>
            </w:r>
          </w:p>
          <w:p w14:paraId="499B9D63" w14:textId="77777777" w:rsidR="00B13898" w:rsidRPr="00AB4F99" w:rsidRDefault="00B13898" w:rsidP="00E92BB7">
            <w:pPr>
              <w:pStyle w:val="afb"/>
              <w:tabs>
                <w:tab w:val="left" w:pos="426"/>
                <w:tab w:val="left" w:pos="993"/>
              </w:tabs>
              <w:spacing w:line="240" w:lineRule="auto"/>
              <w:ind w:firstLine="0"/>
              <w:rPr>
                <w:sz w:val="22"/>
                <w:szCs w:val="22"/>
              </w:rPr>
            </w:pPr>
            <w:r w:rsidRPr="00AB4F99">
              <w:rPr>
                <w:sz w:val="22"/>
                <w:szCs w:val="22"/>
              </w:rPr>
              <w:t xml:space="preserve">2. Задачи, требования и структура отчёта. </w:t>
            </w:r>
          </w:p>
          <w:p w14:paraId="71F1B0B5" w14:textId="77777777" w:rsidR="00B13898" w:rsidRPr="00AB4F99" w:rsidRDefault="00B13898" w:rsidP="00E92BB7">
            <w:pPr>
              <w:pStyle w:val="afb"/>
              <w:tabs>
                <w:tab w:val="left" w:pos="426"/>
                <w:tab w:val="left" w:pos="993"/>
              </w:tabs>
              <w:spacing w:line="240" w:lineRule="auto"/>
              <w:ind w:firstLine="0"/>
              <w:rPr>
                <w:sz w:val="22"/>
                <w:szCs w:val="22"/>
              </w:rPr>
            </w:pPr>
            <w:r w:rsidRPr="00AB4F99">
              <w:rPr>
                <w:sz w:val="22"/>
                <w:szCs w:val="22"/>
              </w:rPr>
              <w:t>3. Характеристика основных разделов отчета:</w:t>
            </w:r>
          </w:p>
          <w:p w14:paraId="60151679" w14:textId="77777777" w:rsidR="00B13898" w:rsidRPr="00AB4F99" w:rsidRDefault="00B13898" w:rsidP="00E92BB7">
            <w:pPr>
              <w:pStyle w:val="afb"/>
              <w:tabs>
                <w:tab w:val="left" w:pos="426"/>
                <w:tab w:val="left" w:pos="993"/>
              </w:tabs>
              <w:spacing w:line="240" w:lineRule="auto"/>
              <w:ind w:firstLine="0"/>
              <w:rPr>
                <w:sz w:val="22"/>
                <w:szCs w:val="22"/>
              </w:rPr>
            </w:pPr>
            <w:r w:rsidRPr="00AB4F99">
              <w:rPr>
                <w:sz w:val="22"/>
                <w:szCs w:val="22"/>
              </w:rPr>
              <w:t xml:space="preserve">4. Анализ примеров отчетов об оценке. </w:t>
            </w:r>
          </w:p>
          <w:p w14:paraId="438F88C0" w14:textId="77777777" w:rsidR="00B13898" w:rsidRDefault="00B13898" w:rsidP="00EC6B1E">
            <w:pPr>
              <w:pStyle w:val="afb"/>
              <w:tabs>
                <w:tab w:val="left" w:pos="426"/>
                <w:tab w:val="left" w:pos="993"/>
              </w:tabs>
              <w:spacing w:line="240" w:lineRule="auto"/>
              <w:ind w:firstLine="0"/>
              <w:rPr>
                <w:sz w:val="22"/>
                <w:szCs w:val="22"/>
              </w:rPr>
            </w:pPr>
            <w:r w:rsidRPr="00AB4F99">
              <w:rPr>
                <w:sz w:val="22"/>
                <w:szCs w:val="22"/>
              </w:rPr>
              <w:t>5. Составление отдельных разделов отчета об оценке.</w:t>
            </w:r>
          </w:p>
          <w:p w14:paraId="060D509C" w14:textId="1BAA5CFA" w:rsidR="00B13898" w:rsidRPr="00AB4F99" w:rsidRDefault="00B13898" w:rsidP="00EC6B1E">
            <w:pPr>
              <w:pStyle w:val="afb"/>
              <w:tabs>
                <w:tab w:val="left" w:pos="426"/>
                <w:tab w:val="left" w:pos="993"/>
              </w:tabs>
              <w:spacing w:line="240" w:lineRule="auto"/>
              <w:ind w:firstLine="0"/>
              <w:rPr>
                <w:sz w:val="22"/>
                <w:szCs w:val="22"/>
              </w:rPr>
            </w:pPr>
            <w:r>
              <w:rPr>
                <w:sz w:val="22"/>
                <w:szCs w:val="22"/>
              </w:rPr>
              <w:t>6</w:t>
            </w:r>
            <w:r w:rsidRPr="00AB4F99">
              <w:rPr>
                <w:sz w:val="22"/>
                <w:szCs w:val="22"/>
              </w:rPr>
              <w:t>. </w:t>
            </w:r>
            <w:r>
              <w:rPr>
                <w:sz w:val="22"/>
                <w:szCs w:val="22"/>
              </w:rPr>
              <w:t>Современные цифровые технологии в финансовом секторе.</w:t>
            </w:r>
          </w:p>
          <w:p w14:paraId="47DA2B44" w14:textId="798F74BD" w:rsidR="00B13898" w:rsidRPr="00AB4F99" w:rsidRDefault="00B13898" w:rsidP="00EC6B1E">
            <w:pPr>
              <w:pStyle w:val="afb"/>
              <w:tabs>
                <w:tab w:val="left" w:pos="426"/>
                <w:tab w:val="left" w:pos="993"/>
              </w:tabs>
              <w:spacing w:line="240" w:lineRule="auto"/>
              <w:ind w:firstLine="0"/>
              <w:rPr>
                <w:sz w:val="22"/>
                <w:szCs w:val="22"/>
              </w:rPr>
            </w:pPr>
            <w:r>
              <w:rPr>
                <w:sz w:val="22"/>
                <w:szCs w:val="22"/>
              </w:rPr>
              <w:t>7</w:t>
            </w:r>
            <w:r w:rsidRPr="00AB4F99">
              <w:rPr>
                <w:sz w:val="22"/>
                <w:szCs w:val="22"/>
              </w:rPr>
              <w:t>. </w:t>
            </w:r>
            <w:r>
              <w:rPr>
                <w:sz w:val="22"/>
                <w:szCs w:val="22"/>
              </w:rPr>
              <w:t>Зарубежный опыт внедрения технологий в процессы оценки</w:t>
            </w:r>
            <w:r w:rsidRPr="00AB4F99">
              <w:rPr>
                <w:sz w:val="22"/>
                <w:szCs w:val="22"/>
              </w:rPr>
              <w:t xml:space="preserve">. </w:t>
            </w:r>
          </w:p>
          <w:p w14:paraId="17BAAB31" w14:textId="6B9AF220" w:rsidR="00B13898" w:rsidRDefault="00B13898" w:rsidP="00EC6B1E">
            <w:pPr>
              <w:pStyle w:val="afb"/>
              <w:tabs>
                <w:tab w:val="left" w:pos="426"/>
                <w:tab w:val="left" w:pos="993"/>
              </w:tabs>
              <w:spacing w:line="240" w:lineRule="auto"/>
              <w:ind w:firstLine="0"/>
              <w:rPr>
                <w:sz w:val="22"/>
                <w:szCs w:val="22"/>
              </w:rPr>
            </w:pPr>
            <w:r>
              <w:rPr>
                <w:sz w:val="22"/>
                <w:szCs w:val="22"/>
              </w:rPr>
              <w:t>8</w:t>
            </w:r>
            <w:r w:rsidRPr="00AB4F99">
              <w:rPr>
                <w:sz w:val="22"/>
                <w:szCs w:val="22"/>
              </w:rPr>
              <w:t>. </w:t>
            </w:r>
            <w:proofErr w:type="spellStart"/>
            <w:r>
              <w:rPr>
                <w:sz w:val="22"/>
                <w:szCs w:val="22"/>
              </w:rPr>
              <w:t>Кибербезопасность</w:t>
            </w:r>
            <w:proofErr w:type="spellEnd"/>
            <w:r>
              <w:rPr>
                <w:sz w:val="22"/>
                <w:szCs w:val="22"/>
              </w:rPr>
              <w:t xml:space="preserve"> данных</w:t>
            </w:r>
          </w:p>
          <w:p w14:paraId="240C1094" w14:textId="625D2309" w:rsidR="00B13898" w:rsidRPr="00AB4F99" w:rsidRDefault="00B13898" w:rsidP="00F60770">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8: </w:t>
            </w:r>
            <w:r>
              <w:rPr>
                <w:sz w:val="22"/>
                <w:szCs w:val="22"/>
              </w:rPr>
              <w:t>5-10, 9-12 и</w:t>
            </w:r>
            <w:r w:rsidRPr="00AB4F99">
              <w:rPr>
                <w:sz w:val="22"/>
                <w:szCs w:val="22"/>
              </w:rPr>
              <w:t xml:space="preserve"> раздела 9: </w:t>
            </w:r>
            <w:r>
              <w:rPr>
                <w:sz w:val="22"/>
                <w:szCs w:val="22"/>
              </w:rPr>
              <w:t>1,2</w:t>
            </w:r>
          </w:p>
        </w:tc>
        <w:tc>
          <w:tcPr>
            <w:tcW w:w="2123" w:type="dxa"/>
            <w:shd w:val="clear" w:color="auto" w:fill="auto"/>
            <w:vAlign w:val="center"/>
          </w:tcPr>
          <w:p w14:paraId="7DE4B176" w14:textId="77777777" w:rsidR="00B13898" w:rsidRPr="00AB4F99" w:rsidRDefault="00B13898" w:rsidP="00EC6B1E">
            <w:pPr>
              <w:jc w:val="center"/>
              <w:rPr>
                <w:sz w:val="22"/>
                <w:szCs w:val="22"/>
              </w:rPr>
            </w:pPr>
            <w:r w:rsidRPr="00AB4F99">
              <w:rPr>
                <w:sz w:val="22"/>
                <w:szCs w:val="22"/>
              </w:rPr>
              <w:t xml:space="preserve">Обсуждение вопросов, </w:t>
            </w:r>
            <w:r>
              <w:rPr>
                <w:sz w:val="22"/>
                <w:szCs w:val="22"/>
              </w:rPr>
              <w:t>выступления студентов</w:t>
            </w:r>
            <w:r w:rsidRPr="00AB4F99">
              <w:rPr>
                <w:sz w:val="22"/>
                <w:szCs w:val="22"/>
              </w:rPr>
              <w:t>, подведение итогов</w:t>
            </w:r>
          </w:p>
        </w:tc>
      </w:tr>
    </w:tbl>
    <w:p w14:paraId="78760DE8" w14:textId="77777777" w:rsidR="002B2CAC" w:rsidRPr="00E92BB7" w:rsidRDefault="002B2CAC" w:rsidP="00EB6CE1">
      <w:pPr>
        <w:pStyle w:val="1"/>
        <w:tabs>
          <w:tab w:val="left" w:pos="993"/>
        </w:tabs>
        <w:spacing w:before="240" w:after="0" w:line="360" w:lineRule="auto"/>
        <w:ind w:firstLine="709"/>
        <w:jc w:val="both"/>
        <w:rPr>
          <w:rFonts w:ascii="Times New Roman" w:hAnsi="Times New Roman"/>
          <w:color w:val="auto"/>
        </w:rPr>
      </w:pPr>
      <w:bookmarkStart w:id="17" w:name="_Toc415149563"/>
      <w:bookmarkStart w:id="18" w:name="_Toc24450872"/>
      <w:r w:rsidRPr="00E92BB7">
        <w:rPr>
          <w:rFonts w:ascii="Times New Roman" w:hAnsi="Times New Roman"/>
          <w:color w:val="auto"/>
        </w:rPr>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2E3483">
      <w:pPr>
        <w:keepNext/>
        <w:tabs>
          <w:tab w:val="left" w:pos="993"/>
        </w:tabs>
        <w:spacing w:line="360" w:lineRule="auto"/>
        <w:ind w:firstLine="709"/>
        <w:jc w:val="both"/>
        <w:outlineLvl w:val="0"/>
        <w:rPr>
          <w:b/>
          <w:bCs/>
          <w:kern w:val="32"/>
        </w:rPr>
      </w:pPr>
      <w:bookmarkStart w:id="19" w:name="_Toc415149564"/>
      <w:bookmarkStart w:id="20" w:name="_Toc24450873"/>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624"/>
        <w:gridCol w:w="3573"/>
      </w:tblGrid>
      <w:tr w:rsidR="00EB6CE1" w:rsidRPr="007F4B05" w14:paraId="15641A32" w14:textId="77777777" w:rsidTr="00B2739A">
        <w:tc>
          <w:tcPr>
            <w:tcW w:w="1209"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909"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1882"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3371AE" w:rsidRPr="007F4B05" w14:paraId="0C1D827D" w14:textId="77777777" w:rsidTr="00B2739A">
        <w:trPr>
          <w:cantSplit/>
        </w:trPr>
        <w:tc>
          <w:tcPr>
            <w:tcW w:w="1209" w:type="pct"/>
            <w:vMerge w:val="restart"/>
            <w:shd w:val="clear" w:color="auto" w:fill="auto"/>
            <w:vAlign w:val="center"/>
          </w:tcPr>
          <w:p w14:paraId="3C4DAB48" w14:textId="4F4EA6A7" w:rsidR="003371AE" w:rsidRPr="007F4B05" w:rsidRDefault="003371AE" w:rsidP="003371AE">
            <w:pPr>
              <w:widowControl w:val="0"/>
              <w:autoSpaceDE w:val="0"/>
              <w:autoSpaceDN w:val="0"/>
              <w:adjustRightInd w:val="0"/>
              <w:rPr>
                <w:sz w:val="22"/>
                <w:szCs w:val="22"/>
                <w:highlight w:val="yellow"/>
                <w:u w:val="single"/>
              </w:rPr>
            </w:pPr>
            <w:r>
              <w:rPr>
                <w:sz w:val="22"/>
                <w:szCs w:val="22"/>
              </w:rPr>
              <w:t xml:space="preserve">Тема 1. </w:t>
            </w:r>
            <w:r w:rsidRPr="00DD0CD8">
              <w:rPr>
                <w:sz w:val="22"/>
                <w:szCs w:val="22"/>
              </w:rPr>
              <w:t>Бизнес как объект стоимостной оценки</w:t>
            </w:r>
            <w:r>
              <w:rPr>
                <w:sz w:val="22"/>
                <w:szCs w:val="22"/>
              </w:rPr>
              <w:t xml:space="preserve">. </w:t>
            </w:r>
            <w:r w:rsidRPr="00C62102">
              <w:rPr>
                <w:sz w:val="22"/>
                <w:szCs w:val="22"/>
              </w:rPr>
              <w:t>Цели и принципы оценки стоимости бизнеса в условиях цифровой экономики</w:t>
            </w:r>
          </w:p>
        </w:tc>
        <w:tc>
          <w:tcPr>
            <w:tcW w:w="1909" w:type="pct"/>
            <w:vMerge w:val="restart"/>
            <w:shd w:val="clear" w:color="auto" w:fill="auto"/>
            <w:vAlign w:val="center"/>
          </w:tcPr>
          <w:p w14:paraId="0AB0CF10" w14:textId="3F83C560" w:rsidR="003371AE" w:rsidRPr="00E92BB7" w:rsidRDefault="003371AE" w:rsidP="003371AE">
            <w:pPr>
              <w:rPr>
                <w:rFonts w:eastAsia="Calibri"/>
                <w:bCs/>
                <w:sz w:val="22"/>
                <w:szCs w:val="22"/>
              </w:rPr>
            </w:pPr>
            <w:r w:rsidRPr="00E92BB7">
              <w:rPr>
                <w:rFonts w:eastAsia="Calibri"/>
                <w:bCs/>
                <w:sz w:val="22"/>
                <w:szCs w:val="22"/>
              </w:rPr>
              <w:t>ФЗ «Об оценочной деятельности в Российской Федерации» и ФСО №</w:t>
            </w:r>
            <w:r>
              <w:rPr>
                <w:rFonts w:eastAsia="Calibri"/>
                <w:bCs/>
                <w:sz w:val="22"/>
                <w:szCs w:val="22"/>
              </w:rPr>
              <w:t> </w:t>
            </w:r>
            <w:r w:rsidRPr="00E92BB7">
              <w:rPr>
                <w:rFonts w:eastAsia="Calibri"/>
                <w:bCs/>
                <w:sz w:val="22"/>
                <w:szCs w:val="22"/>
              </w:rPr>
              <w:t>8</w:t>
            </w:r>
            <w:r>
              <w:rPr>
                <w:rFonts w:eastAsia="Calibri"/>
                <w:bCs/>
                <w:sz w:val="22"/>
                <w:szCs w:val="22"/>
              </w:rPr>
              <w:t>. Классификация принципов и специфика их применения к оценке стоимости бизнеса</w:t>
            </w:r>
          </w:p>
        </w:tc>
        <w:tc>
          <w:tcPr>
            <w:tcW w:w="1882" w:type="pct"/>
            <w:vAlign w:val="center"/>
          </w:tcPr>
          <w:p w14:paraId="3C044D7D" w14:textId="24932CCA" w:rsidR="003371AE" w:rsidRPr="00E92BB7" w:rsidRDefault="003371AE" w:rsidP="00EB6CE1">
            <w:pPr>
              <w:rPr>
                <w:sz w:val="22"/>
                <w:szCs w:val="22"/>
              </w:rPr>
            </w:pPr>
            <w:r w:rsidRPr="00E92BB7">
              <w:rPr>
                <w:sz w:val="22"/>
                <w:szCs w:val="22"/>
              </w:rPr>
              <w:t xml:space="preserve">Работа с рекомендованной учебной литературой. Работа со Справочно-правовой системой. Подготовка к тестированию. </w:t>
            </w:r>
            <w:r>
              <w:rPr>
                <w:sz w:val="22"/>
                <w:szCs w:val="22"/>
              </w:rPr>
              <w:t>Поиск примеров использования принципов в практике оценки бизнеса</w:t>
            </w:r>
          </w:p>
        </w:tc>
      </w:tr>
      <w:tr w:rsidR="003371AE" w:rsidRPr="007F4B05" w14:paraId="450DF39C" w14:textId="77777777" w:rsidTr="00B2739A">
        <w:trPr>
          <w:cantSplit/>
        </w:trPr>
        <w:tc>
          <w:tcPr>
            <w:tcW w:w="1209" w:type="pct"/>
            <w:vMerge/>
            <w:shd w:val="clear" w:color="auto" w:fill="auto"/>
            <w:vAlign w:val="center"/>
          </w:tcPr>
          <w:p w14:paraId="37DDAC49" w14:textId="0BA860B5" w:rsidR="003371AE" w:rsidRDefault="003371AE" w:rsidP="00EB6CE1">
            <w:pPr>
              <w:widowControl w:val="0"/>
              <w:autoSpaceDE w:val="0"/>
              <w:autoSpaceDN w:val="0"/>
              <w:adjustRightInd w:val="0"/>
              <w:rPr>
                <w:sz w:val="22"/>
                <w:szCs w:val="22"/>
              </w:rPr>
            </w:pPr>
          </w:p>
        </w:tc>
        <w:tc>
          <w:tcPr>
            <w:tcW w:w="1909" w:type="pct"/>
            <w:vMerge/>
            <w:shd w:val="clear" w:color="auto" w:fill="auto"/>
            <w:vAlign w:val="center"/>
          </w:tcPr>
          <w:p w14:paraId="4E2748C1" w14:textId="3F62AF3F" w:rsidR="003371AE" w:rsidRPr="00E92BB7" w:rsidRDefault="003371AE" w:rsidP="00813790">
            <w:pPr>
              <w:rPr>
                <w:rFonts w:eastAsia="Calibri"/>
                <w:bCs/>
                <w:sz w:val="22"/>
                <w:szCs w:val="22"/>
              </w:rPr>
            </w:pPr>
          </w:p>
        </w:tc>
        <w:tc>
          <w:tcPr>
            <w:tcW w:w="1882" w:type="pct"/>
            <w:vAlign w:val="center"/>
          </w:tcPr>
          <w:p w14:paraId="541F04F4" w14:textId="389DFDA1" w:rsidR="003371AE" w:rsidRPr="00E92BB7" w:rsidRDefault="003371AE" w:rsidP="00C62102">
            <w:pPr>
              <w:rPr>
                <w:sz w:val="22"/>
                <w:szCs w:val="22"/>
              </w:rPr>
            </w:pPr>
          </w:p>
        </w:tc>
      </w:tr>
      <w:tr w:rsidR="003371AE" w:rsidRPr="007F4B05" w14:paraId="400D1C17" w14:textId="77777777" w:rsidTr="00337D5C">
        <w:trPr>
          <w:cantSplit/>
          <w:trHeight w:val="3036"/>
        </w:trPr>
        <w:tc>
          <w:tcPr>
            <w:tcW w:w="1209" w:type="pct"/>
            <w:shd w:val="clear" w:color="auto" w:fill="auto"/>
            <w:vAlign w:val="center"/>
          </w:tcPr>
          <w:p w14:paraId="3439EAB8" w14:textId="4C7D314C" w:rsidR="003371AE" w:rsidRPr="00E92BB7" w:rsidRDefault="003371AE" w:rsidP="003371AE">
            <w:pPr>
              <w:widowControl w:val="0"/>
              <w:autoSpaceDE w:val="0"/>
              <w:autoSpaceDN w:val="0"/>
              <w:adjustRightInd w:val="0"/>
              <w:rPr>
                <w:sz w:val="22"/>
                <w:szCs w:val="22"/>
              </w:rPr>
            </w:pPr>
            <w:r>
              <w:rPr>
                <w:sz w:val="22"/>
                <w:szCs w:val="22"/>
              </w:rPr>
              <w:t xml:space="preserve">Тема 2. </w:t>
            </w:r>
            <w:r w:rsidRPr="00E92BB7">
              <w:rPr>
                <w:sz w:val="22"/>
                <w:szCs w:val="22"/>
              </w:rPr>
              <w:t>Формирование информационной базы оценки с использованием цифровых технологий</w:t>
            </w:r>
            <w:r>
              <w:rPr>
                <w:sz w:val="22"/>
                <w:szCs w:val="22"/>
              </w:rPr>
              <w:t>.</w:t>
            </w:r>
          </w:p>
          <w:p w14:paraId="6323B339" w14:textId="0018E861" w:rsidR="003371AE" w:rsidRPr="00E92BB7" w:rsidRDefault="003371AE" w:rsidP="00EB6CE1">
            <w:pPr>
              <w:widowControl w:val="0"/>
              <w:autoSpaceDE w:val="0"/>
              <w:autoSpaceDN w:val="0"/>
              <w:adjustRightInd w:val="0"/>
              <w:rPr>
                <w:sz w:val="22"/>
                <w:szCs w:val="22"/>
              </w:rPr>
            </w:pPr>
            <w:r w:rsidRPr="00C62102">
              <w:rPr>
                <w:sz w:val="22"/>
                <w:szCs w:val="22"/>
              </w:rPr>
              <w:t>Развитие нормативно-правовой базы оценки активов и бизнеса в цифровой экономике</w:t>
            </w:r>
          </w:p>
        </w:tc>
        <w:tc>
          <w:tcPr>
            <w:tcW w:w="1909" w:type="pct"/>
            <w:shd w:val="clear" w:color="auto" w:fill="auto"/>
            <w:vAlign w:val="center"/>
          </w:tcPr>
          <w:p w14:paraId="2D933E37" w14:textId="77777777" w:rsidR="003371AE" w:rsidRPr="00E92BB7" w:rsidRDefault="003371AE" w:rsidP="00EB6CE1">
            <w:pPr>
              <w:rPr>
                <w:rFonts w:eastAsia="Calibri"/>
                <w:bCs/>
                <w:sz w:val="22"/>
                <w:szCs w:val="22"/>
              </w:rPr>
            </w:pPr>
            <w:r w:rsidRPr="00E92BB7">
              <w:rPr>
                <w:rFonts w:eastAsia="Calibri"/>
                <w:bCs/>
                <w:sz w:val="22"/>
                <w:szCs w:val="22"/>
              </w:rPr>
              <w:t>Внутренняя и внешняя информация, необходимая для проведения оценки</w:t>
            </w:r>
          </w:p>
          <w:p w14:paraId="6B9F8C4A" w14:textId="04C69090" w:rsidR="003371AE" w:rsidRPr="00E92BB7" w:rsidRDefault="003371AE" w:rsidP="00EB6CE1">
            <w:pPr>
              <w:rPr>
                <w:rFonts w:eastAsia="Calibri"/>
                <w:bCs/>
                <w:sz w:val="22"/>
                <w:szCs w:val="22"/>
              </w:rPr>
            </w:pPr>
            <w:r>
              <w:rPr>
                <w:rFonts w:eastAsia="Calibri"/>
                <w:bCs/>
                <w:sz w:val="22"/>
                <w:szCs w:val="22"/>
              </w:rPr>
              <w:t>Изменения в федеральных стандартах оценки и их соответствие международным с стандартам оценки</w:t>
            </w:r>
          </w:p>
        </w:tc>
        <w:tc>
          <w:tcPr>
            <w:tcW w:w="1882" w:type="pct"/>
            <w:vAlign w:val="center"/>
          </w:tcPr>
          <w:p w14:paraId="5D012237" w14:textId="5B06A08F" w:rsidR="003371AE" w:rsidRPr="00E92BB7" w:rsidRDefault="003371AE" w:rsidP="0065257C">
            <w:pPr>
              <w:widowControl w:val="0"/>
              <w:tabs>
                <w:tab w:val="left" w:pos="-5103"/>
              </w:tabs>
              <w:rPr>
                <w:sz w:val="22"/>
                <w:szCs w:val="22"/>
              </w:rPr>
            </w:pPr>
            <w:r w:rsidRPr="00E92BB7">
              <w:rPr>
                <w:sz w:val="22"/>
                <w:szCs w:val="22"/>
              </w:rPr>
              <w:t>Работа с базами данных СПАРК</w:t>
            </w:r>
            <w:r>
              <w:rPr>
                <w:sz w:val="22"/>
                <w:szCs w:val="22"/>
              </w:rPr>
              <w:t xml:space="preserve"> и др.</w:t>
            </w:r>
            <w:r w:rsidRPr="00E92BB7">
              <w:rPr>
                <w:sz w:val="22"/>
                <w:szCs w:val="22"/>
              </w:rPr>
              <w:t>, подготовка к тестированию</w:t>
            </w:r>
            <w:r>
              <w:rPr>
                <w:sz w:val="22"/>
                <w:szCs w:val="22"/>
              </w:rPr>
              <w:t>.</w:t>
            </w:r>
          </w:p>
          <w:p w14:paraId="62D5D304" w14:textId="0F8A6CE1" w:rsidR="003371AE" w:rsidRPr="00E92BB7" w:rsidRDefault="003371AE" w:rsidP="0065257C">
            <w:pPr>
              <w:widowControl w:val="0"/>
              <w:tabs>
                <w:tab w:val="left" w:pos="-5103"/>
              </w:tabs>
              <w:rPr>
                <w:sz w:val="22"/>
                <w:szCs w:val="22"/>
              </w:rPr>
            </w:pPr>
            <w:r>
              <w:rPr>
                <w:sz w:val="22"/>
                <w:szCs w:val="22"/>
              </w:rPr>
              <w:t>Сравнительная характеристика ФСО и МСО</w:t>
            </w:r>
          </w:p>
        </w:tc>
      </w:tr>
      <w:tr w:rsidR="00EB6CE1" w:rsidRPr="007F4B05" w14:paraId="468F23C9" w14:textId="77777777" w:rsidTr="00B2739A">
        <w:trPr>
          <w:cantSplit/>
        </w:trPr>
        <w:tc>
          <w:tcPr>
            <w:tcW w:w="1209" w:type="pct"/>
            <w:shd w:val="clear" w:color="auto" w:fill="auto"/>
            <w:vAlign w:val="center"/>
          </w:tcPr>
          <w:p w14:paraId="51FB7DD0" w14:textId="54069CA5" w:rsidR="00EB6CE1" w:rsidRPr="00E92BB7" w:rsidRDefault="00B672B8" w:rsidP="003371AE">
            <w:pPr>
              <w:widowControl w:val="0"/>
              <w:autoSpaceDE w:val="0"/>
              <w:autoSpaceDN w:val="0"/>
              <w:adjustRightInd w:val="0"/>
              <w:ind w:right="227"/>
              <w:rPr>
                <w:sz w:val="22"/>
                <w:szCs w:val="22"/>
              </w:rPr>
            </w:pPr>
            <w:r>
              <w:rPr>
                <w:sz w:val="22"/>
                <w:szCs w:val="22"/>
              </w:rPr>
              <w:lastRenderedPageBreak/>
              <w:t xml:space="preserve">Тема </w:t>
            </w:r>
            <w:r w:rsidR="003371AE">
              <w:rPr>
                <w:sz w:val="22"/>
                <w:szCs w:val="22"/>
              </w:rPr>
              <w:t>3</w:t>
            </w:r>
            <w:r>
              <w:rPr>
                <w:sz w:val="22"/>
                <w:szCs w:val="22"/>
              </w:rPr>
              <w:t xml:space="preserve">. </w:t>
            </w:r>
            <w:r w:rsidR="00EB6CE1" w:rsidRPr="00E92BB7">
              <w:rPr>
                <w:sz w:val="22"/>
                <w:szCs w:val="22"/>
              </w:rPr>
              <w:t xml:space="preserve">Методы доходного подхода в оценке стоимости </w:t>
            </w:r>
            <w:r w:rsidR="00E92BB7" w:rsidRPr="00E92BB7">
              <w:rPr>
                <w:sz w:val="22"/>
                <w:szCs w:val="22"/>
              </w:rPr>
              <w:t>бизнеса</w:t>
            </w:r>
          </w:p>
        </w:tc>
        <w:tc>
          <w:tcPr>
            <w:tcW w:w="1909" w:type="pct"/>
            <w:shd w:val="clear" w:color="auto" w:fill="auto"/>
            <w:vAlign w:val="center"/>
          </w:tcPr>
          <w:p w14:paraId="38167E23" w14:textId="77777777" w:rsidR="00EB6CE1" w:rsidRPr="00E92BB7" w:rsidRDefault="00EB6CE1" w:rsidP="00EB6CE1">
            <w:pPr>
              <w:rPr>
                <w:rFonts w:eastAsia="Calibri"/>
                <w:sz w:val="22"/>
                <w:szCs w:val="22"/>
              </w:rPr>
            </w:pPr>
            <w:r w:rsidRPr="00E92BB7">
              <w:rPr>
                <w:rFonts w:eastAsia="Calibri"/>
                <w:sz w:val="22"/>
                <w:szCs w:val="22"/>
              </w:rPr>
              <w:t xml:space="preserve">Общая характеристика методов оценки. Краткая характеристика этапов оценки </w:t>
            </w:r>
          </w:p>
        </w:tc>
        <w:tc>
          <w:tcPr>
            <w:tcW w:w="1882" w:type="pct"/>
            <w:vAlign w:val="center"/>
          </w:tcPr>
          <w:p w14:paraId="51F1DBEE" w14:textId="77777777" w:rsidR="00EB6CE1" w:rsidRPr="00E92BB7" w:rsidRDefault="00EB6CE1" w:rsidP="00EB6CE1">
            <w:pPr>
              <w:rPr>
                <w:sz w:val="22"/>
                <w:szCs w:val="22"/>
              </w:rPr>
            </w:pPr>
            <w:r w:rsidRPr="00E92BB7">
              <w:rPr>
                <w:rFonts w:eastAsia="Calibri"/>
                <w:sz w:val="22"/>
                <w:szCs w:val="22"/>
              </w:rPr>
              <w:t>Изучение рекомендованных к занятию литературных источников. Работа с интернетом. Подготовка к решению задач. Решение задач и мини-кейсов</w:t>
            </w:r>
          </w:p>
        </w:tc>
      </w:tr>
      <w:tr w:rsidR="00EB6CE1" w:rsidRPr="007F4B05" w14:paraId="4643009C" w14:textId="77777777" w:rsidTr="00B2739A">
        <w:trPr>
          <w:cantSplit/>
        </w:trPr>
        <w:tc>
          <w:tcPr>
            <w:tcW w:w="1209" w:type="pct"/>
            <w:shd w:val="clear" w:color="auto" w:fill="auto"/>
            <w:vAlign w:val="center"/>
          </w:tcPr>
          <w:p w14:paraId="7C5CA630" w14:textId="1473F816" w:rsidR="00EB6CE1" w:rsidRPr="00E92BB7" w:rsidRDefault="00B672B8" w:rsidP="003371AE">
            <w:pPr>
              <w:widowControl w:val="0"/>
              <w:autoSpaceDE w:val="0"/>
              <w:autoSpaceDN w:val="0"/>
              <w:adjustRightInd w:val="0"/>
              <w:rPr>
                <w:sz w:val="22"/>
                <w:szCs w:val="22"/>
                <w:u w:val="single"/>
              </w:rPr>
            </w:pPr>
            <w:r>
              <w:rPr>
                <w:sz w:val="22"/>
                <w:szCs w:val="22"/>
              </w:rPr>
              <w:t xml:space="preserve">Тема </w:t>
            </w:r>
            <w:r w:rsidR="003371AE">
              <w:rPr>
                <w:sz w:val="22"/>
                <w:szCs w:val="22"/>
              </w:rPr>
              <w:t>4</w:t>
            </w:r>
            <w:r>
              <w:rPr>
                <w:sz w:val="22"/>
                <w:szCs w:val="22"/>
              </w:rPr>
              <w:t xml:space="preserve">. </w:t>
            </w:r>
            <w:r w:rsidR="00EB6CE1" w:rsidRPr="00E92BB7">
              <w:rPr>
                <w:sz w:val="22"/>
                <w:szCs w:val="22"/>
              </w:rPr>
              <w:t xml:space="preserve">Методы сравнительного (рыночного) подхода в оценке стоимости </w:t>
            </w:r>
            <w:r w:rsidR="00E92BB7" w:rsidRPr="00E92BB7">
              <w:rPr>
                <w:sz w:val="22"/>
                <w:szCs w:val="22"/>
              </w:rPr>
              <w:t>бизнеса</w:t>
            </w:r>
          </w:p>
        </w:tc>
        <w:tc>
          <w:tcPr>
            <w:tcW w:w="1909" w:type="pct"/>
            <w:shd w:val="clear" w:color="auto" w:fill="auto"/>
            <w:vAlign w:val="center"/>
          </w:tcPr>
          <w:p w14:paraId="09608D48" w14:textId="77777777" w:rsidR="00EB6CE1" w:rsidRPr="00E92BB7" w:rsidRDefault="00EB6CE1" w:rsidP="00EB6CE1">
            <w:pPr>
              <w:rPr>
                <w:rFonts w:eastAsia="Calibri"/>
                <w:bCs/>
                <w:sz w:val="22"/>
                <w:szCs w:val="22"/>
              </w:rPr>
            </w:pPr>
            <w:r w:rsidRPr="00E92BB7">
              <w:rPr>
                <w:rFonts w:eastAsia="Calibri"/>
                <w:bCs/>
                <w:sz w:val="22"/>
                <w:szCs w:val="22"/>
              </w:rPr>
              <w:t>Общая характеристика этапов методов оценки. Краткая характеристика этапов оценки. Виды мультипликаторов и база их расчета</w:t>
            </w:r>
          </w:p>
        </w:tc>
        <w:tc>
          <w:tcPr>
            <w:tcW w:w="1882" w:type="pct"/>
            <w:vAlign w:val="center"/>
          </w:tcPr>
          <w:p w14:paraId="5818B0C9" w14:textId="77777777" w:rsidR="00EB6CE1" w:rsidRPr="00E92BB7" w:rsidRDefault="00EB6CE1" w:rsidP="00EB6CE1">
            <w:pPr>
              <w:rPr>
                <w:sz w:val="22"/>
                <w:szCs w:val="22"/>
              </w:rPr>
            </w:pPr>
            <w:r w:rsidRPr="00E92BB7">
              <w:rPr>
                <w:sz w:val="22"/>
                <w:szCs w:val="22"/>
              </w:rPr>
              <w:t>Работа с рекомендованной учебной литературой. Работа со Справочно-правовой системой. Подготовка к решению задач. Решение задач и мини-кейсов</w:t>
            </w:r>
          </w:p>
        </w:tc>
      </w:tr>
      <w:tr w:rsidR="00EB6CE1" w:rsidRPr="007F4B05" w14:paraId="474F9E5B" w14:textId="77777777" w:rsidTr="00B2739A">
        <w:trPr>
          <w:cantSplit/>
        </w:trPr>
        <w:tc>
          <w:tcPr>
            <w:tcW w:w="1209" w:type="pct"/>
            <w:shd w:val="clear" w:color="auto" w:fill="auto"/>
            <w:vAlign w:val="center"/>
          </w:tcPr>
          <w:p w14:paraId="137B489A" w14:textId="3EC86049" w:rsidR="00EB6CE1" w:rsidRPr="006D2037" w:rsidRDefault="00B672B8" w:rsidP="003371AE">
            <w:pPr>
              <w:widowControl w:val="0"/>
              <w:autoSpaceDE w:val="0"/>
              <w:autoSpaceDN w:val="0"/>
              <w:adjustRightInd w:val="0"/>
              <w:ind w:right="136"/>
              <w:rPr>
                <w:rStyle w:val="FontStyle72"/>
                <w:sz w:val="22"/>
                <w:szCs w:val="22"/>
              </w:rPr>
            </w:pPr>
            <w:r>
              <w:rPr>
                <w:sz w:val="22"/>
                <w:szCs w:val="22"/>
              </w:rPr>
              <w:t xml:space="preserve">Тема </w:t>
            </w:r>
            <w:r w:rsidR="003371AE">
              <w:rPr>
                <w:sz w:val="22"/>
                <w:szCs w:val="22"/>
              </w:rPr>
              <w:t>5</w:t>
            </w:r>
            <w:r>
              <w:rPr>
                <w:sz w:val="22"/>
                <w:szCs w:val="22"/>
              </w:rPr>
              <w:t xml:space="preserve">. </w:t>
            </w:r>
            <w:r w:rsidR="00EB6CE1" w:rsidRPr="006D2037">
              <w:rPr>
                <w:sz w:val="22"/>
                <w:szCs w:val="22"/>
              </w:rPr>
              <w:t xml:space="preserve">Методы затратного (имущественного) подхода в оценке стоимости </w:t>
            </w:r>
            <w:r w:rsidR="006D2037" w:rsidRPr="006D2037">
              <w:rPr>
                <w:sz w:val="22"/>
                <w:szCs w:val="22"/>
              </w:rPr>
              <w:t>бизнеса</w:t>
            </w:r>
          </w:p>
        </w:tc>
        <w:tc>
          <w:tcPr>
            <w:tcW w:w="1909" w:type="pct"/>
            <w:shd w:val="clear" w:color="auto" w:fill="auto"/>
            <w:vAlign w:val="center"/>
          </w:tcPr>
          <w:p w14:paraId="7B9CECF2" w14:textId="77777777" w:rsidR="00EB6CE1" w:rsidRPr="006D2037" w:rsidRDefault="00EB6CE1" w:rsidP="00EB6CE1">
            <w:pPr>
              <w:rPr>
                <w:rFonts w:eastAsia="Calibri"/>
                <w:bCs/>
                <w:sz w:val="22"/>
                <w:szCs w:val="22"/>
              </w:rPr>
            </w:pPr>
            <w:r w:rsidRPr="006D2037">
              <w:rPr>
                <w:rFonts w:eastAsia="Calibri"/>
                <w:bCs/>
                <w:sz w:val="22"/>
                <w:szCs w:val="22"/>
              </w:rPr>
              <w:t>Общая характеристика методов оценки. Краткая характеристика этапов оценки. Оценка отдельных видов активов и обязательств</w:t>
            </w:r>
          </w:p>
        </w:tc>
        <w:tc>
          <w:tcPr>
            <w:tcW w:w="1882" w:type="pct"/>
            <w:vAlign w:val="center"/>
          </w:tcPr>
          <w:p w14:paraId="4E3AF82C" w14:textId="77777777" w:rsidR="00EB6CE1" w:rsidRPr="006D2037" w:rsidRDefault="00EB6CE1"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задач. Решение задач и мини-кейсов. Выполнение расчетно-аналитической работе.</w:t>
            </w:r>
          </w:p>
        </w:tc>
      </w:tr>
      <w:tr w:rsidR="00EB6CE1" w:rsidRPr="007F4B05" w14:paraId="5CBE3C10" w14:textId="77777777" w:rsidTr="00B2739A">
        <w:trPr>
          <w:cantSplit/>
        </w:trPr>
        <w:tc>
          <w:tcPr>
            <w:tcW w:w="1209" w:type="pct"/>
            <w:shd w:val="clear" w:color="auto" w:fill="auto"/>
            <w:vAlign w:val="center"/>
          </w:tcPr>
          <w:p w14:paraId="547AD1E3" w14:textId="4ED0A2E3" w:rsidR="00EB6CE1" w:rsidRPr="006D2037" w:rsidRDefault="00B672B8" w:rsidP="003371AE">
            <w:pPr>
              <w:pStyle w:val="Style51"/>
              <w:widowControl/>
              <w:spacing w:line="317" w:lineRule="exact"/>
              <w:ind w:right="24" w:hanging="5"/>
              <w:jc w:val="left"/>
              <w:rPr>
                <w:rStyle w:val="FontStyle72"/>
                <w:sz w:val="22"/>
                <w:szCs w:val="22"/>
              </w:rPr>
            </w:pPr>
            <w:r>
              <w:rPr>
                <w:sz w:val="22"/>
                <w:szCs w:val="22"/>
              </w:rPr>
              <w:t xml:space="preserve">Тема </w:t>
            </w:r>
            <w:r w:rsidR="003371AE">
              <w:rPr>
                <w:sz w:val="22"/>
                <w:szCs w:val="22"/>
              </w:rPr>
              <w:t>6</w:t>
            </w:r>
            <w:r>
              <w:rPr>
                <w:sz w:val="22"/>
                <w:szCs w:val="22"/>
              </w:rPr>
              <w:t xml:space="preserve">. </w:t>
            </w:r>
            <w:r w:rsidR="00EB6CE1" w:rsidRPr="006D2037">
              <w:rPr>
                <w:bCs/>
                <w:sz w:val="22"/>
                <w:szCs w:val="22"/>
              </w:rPr>
              <w:t>Выведение</w:t>
            </w:r>
            <w:r w:rsidR="00EB6CE1" w:rsidRPr="006D2037">
              <w:rPr>
                <w:sz w:val="22"/>
                <w:szCs w:val="22"/>
              </w:rPr>
              <w:t xml:space="preserve"> </w:t>
            </w:r>
            <w:r w:rsidR="00EB6CE1" w:rsidRPr="006D2037">
              <w:rPr>
                <w:bCs/>
                <w:sz w:val="22"/>
                <w:szCs w:val="22"/>
              </w:rPr>
              <w:t>итоговой</w:t>
            </w:r>
            <w:r w:rsidR="00EB6CE1" w:rsidRPr="006D2037">
              <w:rPr>
                <w:sz w:val="22"/>
                <w:szCs w:val="22"/>
              </w:rPr>
              <w:t xml:space="preserve"> </w:t>
            </w:r>
            <w:r w:rsidR="00EB6CE1" w:rsidRPr="006D2037">
              <w:rPr>
                <w:bCs/>
                <w:sz w:val="22"/>
                <w:szCs w:val="22"/>
              </w:rPr>
              <w:t>величины</w:t>
            </w:r>
            <w:r w:rsidR="00EB6CE1" w:rsidRPr="006D2037">
              <w:rPr>
                <w:sz w:val="22"/>
                <w:szCs w:val="22"/>
              </w:rPr>
              <w:t xml:space="preserve"> </w:t>
            </w:r>
            <w:r w:rsidR="00EB6CE1" w:rsidRPr="006D2037">
              <w:rPr>
                <w:bCs/>
                <w:sz w:val="22"/>
                <w:szCs w:val="22"/>
              </w:rPr>
              <w:t>стоимости</w:t>
            </w:r>
            <w:r w:rsidR="006D2037">
              <w:rPr>
                <w:bCs/>
                <w:sz w:val="22"/>
                <w:szCs w:val="22"/>
              </w:rPr>
              <w:t xml:space="preserve"> </w:t>
            </w:r>
            <w:r w:rsidR="00EB6CE1" w:rsidRPr="006D2037">
              <w:rPr>
                <w:bCs/>
                <w:sz w:val="22"/>
                <w:szCs w:val="22"/>
              </w:rPr>
              <w:t>бизнеса</w:t>
            </w:r>
          </w:p>
        </w:tc>
        <w:tc>
          <w:tcPr>
            <w:tcW w:w="1909" w:type="pct"/>
            <w:shd w:val="clear" w:color="auto" w:fill="auto"/>
            <w:vAlign w:val="center"/>
          </w:tcPr>
          <w:p w14:paraId="06D2E096" w14:textId="77777777" w:rsidR="00EB6CE1" w:rsidRPr="006D2037" w:rsidRDefault="00EB6CE1" w:rsidP="00EB6CE1">
            <w:pPr>
              <w:rPr>
                <w:rFonts w:eastAsia="Calibri"/>
                <w:bCs/>
                <w:sz w:val="22"/>
                <w:szCs w:val="22"/>
              </w:rPr>
            </w:pPr>
            <w:r w:rsidRPr="006D2037">
              <w:rPr>
                <w:rFonts w:eastAsia="Calibri"/>
                <w:bCs/>
                <w:sz w:val="22"/>
                <w:szCs w:val="22"/>
              </w:rPr>
              <w:t>Поиск методик согласования результатов оценки, целесообразность применения итоговых корректировок</w:t>
            </w:r>
          </w:p>
        </w:tc>
        <w:tc>
          <w:tcPr>
            <w:tcW w:w="1882" w:type="pct"/>
            <w:vAlign w:val="center"/>
          </w:tcPr>
          <w:p w14:paraId="62FE9C47" w14:textId="77777777" w:rsidR="00EB6CE1" w:rsidRPr="006D2037" w:rsidRDefault="00EB6CE1"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тестовых заданий</w:t>
            </w:r>
          </w:p>
        </w:tc>
      </w:tr>
      <w:tr w:rsidR="003371AE" w:rsidRPr="007F4B05" w14:paraId="6E236EBA" w14:textId="77777777" w:rsidTr="00337D5C">
        <w:trPr>
          <w:cantSplit/>
          <w:trHeight w:val="2034"/>
        </w:trPr>
        <w:tc>
          <w:tcPr>
            <w:tcW w:w="1209" w:type="pct"/>
            <w:shd w:val="clear" w:color="auto" w:fill="auto"/>
            <w:vAlign w:val="center"/>
          </w:tcPr>
          <w:p w14:paraId="1471B706" w14:textId="77777777" w:rsidR="003371AE" w:rsidRPr="006D2037" w:rsidRDefault="003371AE" w:rsidP="003371AE">
            <w:pPr>
              <w:rPr>
                <w:sz w:val="22"/>
                <w:szCs w:val="22"/>
              </w:rPr>
            </w:pPr>
            <w:r>
              <w:rPr>
                <w:sz w:val="22"/>
                <w:szCs w:val="22"/>
              </w:rPr>
              <w:t xml:space="preserve">Тема 7. </w:t>
            </w:r>
            <w:r w:rsidRPr="006D2037">
              <w:rPr>
                <w:rStyle w:val="FontStyle72"/>
                <w:sz w:val="22"/>
                <w:szCs w:val="22"/>
              </w:rPr>
              <w:t>Отчет об оценке стоимости бизнеса.</w:t>
            </w:r>
          </w:p>
          <w:p w14:paraId="09131DB7" w14:textId="4B5966DB" w:rsidR="003371AE" w:rsidRPr="006D2037" w:rsidRDefault="003371AE" w:rsidP="00B672B8">
            <w:pPr>
              <w:widowControl w:val="0"/>
              <w:autoSpaceDE w:val="0"/>
              <w:autoSpaceDN w:val="0"/>
              <w:adjustRightInd w:val="0"/>
              <w:ind w:right="498"/>
              <w:rPr>
                <w:sz w:val="22"/>
                <w:szCs w:val="22"/>
              </w:rPr>
            </w:pPr>
            <w:r w:rsidRPr="00085795">
              <w:rPr>
                <w:sz w:val="22"/>
                <w:szCs w:val="22"/>
              </w:rPr>
              <w:t>Преимущества и риски внедрения цифровых технологий в оценке бизнеса</w:t>
            </w:r>
          </w:p>
        </w:tc>
        <w:tc>
          <w:tcPr>
            <w:tcW w:w="1909" w:type="pct"/>
            <w:shd w:val="clear" w:color="auto" w:fill="auto"/>
            <w:vAlign w:val="center"/>
          </w:tcPr>
          <w:p w14:paraId="22431FC6" w14:textId="77777777" w:rsidR="003371AE" w:rsidRPr="006D2037" w:rsidRDefault="003371AE" w:rsidP="00EB6CE1">
            <w:pPr>
              <w:rPr>
                <w:rFonts w:eastAsia="Calibri"/>
                <w:bCs/>
                <w:sz w:val="22"/>
                <w:szCs w:val="22"/>
              </w:rPr>
            </w:pPr>
            <w:r w:rsidRPr="006D2037">
              <w:rPr>
                <w:rFonts w:eastAsia="Calibri"/>
                <w:bCs/>
                <w:sz w:val="22"/>
                <w:szCs w:val="22"/>
              </w:rPr>
              <w:t xml:space="preserve">Структура отчета об оценке. Анализ финансового состояния организации. </w:t>
            </w:r>
          </w:p>
          <w:p w14:paraId="3D67982C" w14:textId="0426C3D4" w:rsidR="003371AE" w:rsidRPr="006D2037" w:rsidRDefault="003371AE" w:rsidP="00EB6CE1">
            <w:pPr>
              <w:widowControl w:val="0"/>
              <w:autoSpaceDE w:val="0"/>
              <w:autoSpaceDN w:val="0"/>
              <w:adjustRightInd w:val="0"/>
              <w:ind w:right="-9"/>
              <w:rPr>
                <w:rFonts w:eastAsia="Calibri"/>
                <w:bCs/>
                <w:sz w:val="22"/>
                <w:szCs w:val="22"/>
              </w:rPr>
            </w:pPr>
            <w:r>
              <w:rPr>
                <w:rFonts w:eastAsia="Calibri"/>
                <w:bCs/>
                <w:sz w:val="22"/>
                <w:szCs w:val="22"/>
              </w:rPr>
              <w:t>Виды зарубежных и отечественных технологий, онлайн калькуляторы расчета стоимости</w:t>
            </w:r>
          </w:p>
        </w:tc>
        <w:tc>
          <w:tcPr>
            <w:tcW w:w="1882" w:type="pct"/>
            <w:vAlign w:val="center"/>
          </w:tcPr>
          <w:p w14:paraId="4A45ADA5" w14:textId="77777777" w:rsidR="003371AE" w:rsidRPr="006D2037" w:rsidRDefault="003371AE" w:rsidP="00EB6CE1">
            <w:pPr>
              <w:rPr>
                <w:sz w:val="22"/>
                <w:szCs w:val="22"/>
              </w:rPr>
            </w:pPr>
            <w:r w:rsidRPr="006D2037">
              <w:rPr>
                <w:sz w:val="22"/>
                <w:szCs w:val="22"/>
              </w:rPr>
              <w:t>Изучение рекомендованных к занятию литературных источников. Работа с интернетом. Подготовка к решению задач и тестовых заданий. Решение мини-кейсов. Выполнение расчетно-аналитической работы</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24450874"/>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32EE668E" w:rsidR="0030316D" w:rsidRDefault="00F144E2" w:rsidP="00665643">
      <w:pPr>
        <w:spacing w:line="360" w:lineRule="auto"/>
        <w:ind w:firstLine="709"/>
        <w:jc w:val="both"/>
        <w:rPr>
          <w:b/>
          <w:szCs w:val="20"/>
        </w:rPr>
      </w:pPr>
      <w:r>
        <w:rPr>
          <w:b/>
        </w:rPr>
        <w:t>Р</w:t>
      </w:r>
      <w:r w:rsidR="0030316D">
        <w:rPr>
          <w:b/>
        </w:rPr>
        <w:t>асчетно-аналитическ</w:t>
      </w:r>
      <w:r>
        <w:rPr>
          <w:b/>
        </w:rPr>
        <w:t>ая</w:t>
      </w:r>
      <w:r w:rsidR="0030316D">
        <w:rPr>
          <w:b/>
        </w:rPr>
        <w:t xml:space="preserve"> работ</w:t>
      </w:r>
      <w:r>
        <w:rPr>
          <w:b/>
        </w:rPr>
        <w:t>а</w:t>
      </w:r>
    </w:p>
    <w:p w14:paraId="10033F45" w14:textId="6C8B2B45" w:rsidR="0030316D" w:rsidRPr="00410EDE" w:rsidRDefault="0030316D" w:rsidP="00717A9D">
      <w:pPr>
        <w:pStyle w:val="Default"/>
        <w:spacing w:line="360" w:lineRule="auto"/>
        <w:ind w:firstLine="709"/>
        <w:jc w:val="both"/>
        <w:rPr>
          <w:sz w:val="28"/>
          <w:szCs w:val="28"/>
        </w:rPr>
      </w:pPr>
      <w:r w:rsidRPr="00717A9D">
        <w:rPr>
          <w:sz w:val="28"/>
          <w:szCs w:val="28"/>
        </w:rPr>
        <w:t>При выполнении расчетно-аналитической работы студентами формируется гипотетический отчет об оценке</w:t>
      </w:r>
      <w:r w:rsidR="00BB60B0">
        <w:rPr>
          <w:sz w:val="28"/>
          <w:szCs w:val="28"/>
        </w:rPr>
        <w:t xml:space="preserve"> бизнеса доходным подходом</w:t>
      </w:r>
      <w:r w:rsidRPr="00717A9D">
        <w:rPr>
          <w:sz w:val="28"/>
          <w:szCs w:val="28"/>
        </w:rPr>
        <w:t xml:space="preserve">, который </w:t>
      </w:r>
      <w:r w:rsidRPr="00410EDE">
        <w:rPr>
          <w:sz w:val="28"/>
          <w:szCs w:val="28"/>
        </w:rPr>
        <w:t>необходимо будет защитить перед преподавателем.</w:t>
      </w:r>
    </w:p>
    <w:p w14:paraId="679EE2E6" w14:textId="433321C4" w:rsidR="0030316D" w:rsidRDefault="00BB60B0" w:rsidP="00717A9D">
      <w:pPr>
        <w:widowControl w:val="0"/>
        <w:autoSpaceDE w:val="0"/>
        <w:autoSpaceDN w:val="0"/>
        <w:adjustRightInd w:val="0"/>
        <w:spacing w:line="360" w:lineRule="auto"/>
        <w:ind w:firstLine="709"/>
        <w:jc w:val="both"/>
      </w:pPr>
      <w:r>
        <w:t>С</w:t>
      </w:r>
      <w:r w:rsidR="00717A9D" w:rsidRPr="00410EDE">
        <w:t xml:space="preserve">тудентам </w:t>
      </w:r>
      <w:r>
        <w:t xml:space="preserve">по вариантам </w:t>
      </w:r>
      <w:r w:rsidR="0030316D" w:rsidRPr="00410EDE">
        <w:t xml:space="preserve">выдаются разделы из отчета об оценке пакетов акций или долей в уставном капитале предприятий различных отраслей, содержащие, как недостающую информацию, так и избыточную. В зависимости от специфики объекта оценки </w:t>
      </w:r>
      <w:r w:rsidR="00717A9D" w:rsidRPr="00410EDE">
        <w:t xml:space="preserve">необходимо </w:t>
      </w:r>
      <w:r w:rsidR="0030316D" w:rsidRPr="00410EDE">
        <w:t xml:space="preserve">провести расчет стоимости предприятия методом дисконтирования денежных потоков. </w:t>
      </w:r>
    </w:p>
    <w:p w14:paraId="1BA324E3" w14:textId="22689564" w:rsidR="00F144E2" w:rsidRDefault="00F144E2" w:rsidP="00717A9D">
      <w:pPr>
        <w:widowControl w:val="0"/>
        <w:autoSpaceDE w:val="0"/>
        <w:autoSpaceDN w:val="0"/>
        <w:adjustRightInd w:val="0"/>
        <w:spacing w:line="360" w:lineRule="auto"/>
        <w:ind w:firstLine="709"/>
        <w:jc w:val="both"/>
      </w:pPr>
      <w:r>
        <w:t xml:space="preserve">Выполнение расчетно-аналитической работы включает в себя </w:t>
      </w:r>
      <w:r w:rsidR="004102DC">
        <w:t xml:space="preserve">выполнение студентом </w:t>
      </w:r>
      <w:r>
        <w:t>следующи</w:t>
      </w:r>
      <w:r w:rsidR="004102DC">
        <w:t>х</w:t>
      </w:r>
      <w:r>
        <w:t xml:space="preserve"> задач:</w:t>
      </w:r>
    </w:p>
    <w:p w14:paraId="01288822" w14:textId="16C99DA5" w:rsidR="00F144E2" w:rsidRDefault="00F144E2" w:rsidP="00717A9D">
      <w:pPr>
        <w:widowControl w:val="0"/>
        <w:autoSpaceDE w:val="0"/>
        <w:autoSpaceDN w:val="0"/>
        <w:adjustRightInd w:val="0"/>
        <w:spacing w:line="360" w:lineRule="auto"/>
        <w:ind w:firstLine="709"/>
        <w:jc w:val="both"/>
      </w:pPr>
      <w:r>
        <w:t>1) прогнозирование денежных потоков компании;</w:t>
      </w:r>
    </w:p>
    <w:p w14:paraId="4FB193DD" w14:textId="7B54B2AB" w:rsidR="00F144E2" w:rsidRDefault="00F144E2" w:rsidP="00717A9D">
      <w:pPr>
        <w:widowControl w:val="0"/>
        <w:autoSpaceDE w:val="0"/>
        <w:autoSpaceDN w:val="0"/>
        <w:adjustRightInd w:val="0"/>
        <w:spacing w:line="360" w:lineRule="auto"/>
        <w:ind w:firstLine="709"/>
        <w:jc w:val="both"/>
      </w:pPr>
      <w:r>
        <w:lastRenderedPageBreak/>
        <w:t>2) расчет ставки дисконтирования;</w:t>
      </w:r>
    </w:p>
    <w:p w14:paraId="7B5733FE" w14:textId="4C47506F" w:rsidR="00F144E2" w:rsidRDefault="00F144E2" w:rsidP="00717A9D">
      <w:pPr>
        <w:widowControl w:val="0"/>
        <w:autoSpaceDE w:val="0"/>
        <w:autoSpaceDN w:val="0"/>
        <w:adjustRightInd w:val="0"/>
        <w:spacing w:line="360" w:lineRule="auto"/>
        <w:ind w:firstLine="709"/>
        <w:jc w:val="both"/>
      </w:pPr>
      <w:r>
        <w:t>3) определение остаточной (терминальной) стоимости бизнеса;</w:t>
      </w:r>
    </w:p>
    <w:p w14:paraId="66E596CD" w14:textId="2E76CBCA" w:rsidR="00F144E2" w:rsidRDefault="00F144E2" w:rsidP="00717A9D">
      <w:pPr>
        <w:widowControl w:val="0"/>
        <w:autoSpaceDE w:val="0"/>
        <w:autoSpaceDN w:val="0"/>
        <w:adjustRightInd w:val="0"/>
        <w:spacing w:line="360" w:lineRule="auto"/>
        <w:ind w:firstLine="709"/>
        <w:jc w:val="both"/>
      </w:pPr>
      <w:r>
        <w:t>4) расчет приведенной стоимости бизнеса;</w:t>
      </w:r>
    </w:p>
    <w:p w14:paraId="57A72329" w14:textId="2E804EC6" w:rsidR="00F144E2" w:rsidRDefault="00F144E2" w:rsidP="00717A9D">
      <w:pPr>
        <w:widowControl w:val="0"/>
        <w:autoSpaceDE w:val="0"/>
        <w:autoSpaceDN w:val="0"/>
        <w:adjustRightInd w:val="0"/>
        <w:spacing w:line="360" w:lineRule="auto"/>
        <w:ind w:firstLine="709"/>
        <w:jc w:val="both"/>
      </w:pPr>
      <w:r>
        <w:t>5) внесение поправок и определение итоговой стоимости бизнеса.</w:t>
      </w:r>
    </w:p>
    <w:p w14:paraId="0B5ADACC" w14:textId="222D9655" w:rsidR="00F144E2" w:rsidRDefault="004102DC" w:rsidP="00717A9D">
      <w:pPr>
        <w:widowControl w:val="0"/>
        <w:autoSpaceDE w:val="0"/>
        <w:autoSpaceDN w:val="0"/>
        <w:adjustRightInd w:val="0"/>
        <w:spacing w:line="360" w:lineRule="auto"/>
        <w:ind w:firstLine="709"/>
        <w:jc w:val="both"/>
      </w:pPr>
      <w:r>
        <w:t>6) составление отчета об оценке стоимости бизнеса и его защита.</w:t>
      </w:r>
    </w:p>
    <w:p w14:paraId="3C67CFE8" w14:textId="56292E8C" w:rsidR="00BB60B0" w:rsidRPr="006E39D6" w:rsidRDefault="000B64A9" w:rsidP="00717A9D">
      <w:pPr>
        <w:widowControl w:val="0"/>
        <w:autoSpaceDE w:val="0"/>
        <w:autoSpaceDN w:val="0"/>
        <w:adjustRightInd w:val="0"/>
        <w:spacing w:line="360" w:lineRule="auto"/>
        <w:ind w:firstLine="709"/>
        <w:jc w:val="both"/>
        <w:rPr>
          <w:b/>
        </w:rPr>
      </w:pPr>
      <w:r w:rsidRPr="006E39D6">
        <w:rPr>
          <w:b/>
        </w:rPr>
        <w:t>Пример варианта расчетно-аналитической работы.</w:t>
      </w:r>
    </w:p>
    <w:p w14:paraId="68BEEDA6" w14:textId="771AF0B4" w:rsidR="009D21DF" w:rsidRPr="009D21DF" w:rsidRDefault="009D21DF" w:rsidP="009D21DF">
      <w:pPr>
        <w:widowControl w:val="0"/>
        <w:overflowPunct w:val="0"/>
        <w:autoSpaceDE w:val="0"/>
        <w:autoSpaceDN w:val="0"/>
        <w:adjustRightInd w:val="0"/>
        <w:ind w:firstLine="709"/>
        <w:jc w:val="both"/>
        <w:rPr>
          <w:sz w:val="24"/>
          <w:szCs w:val="24"/>
        </w:rPr>
      </w:pPr>
      <w:bookmarkStart w:id="23" w:name="_Toc415149566"/>
      <w:bookmarkEnd w:id="13"/>
      <w:r w:rsidRPr="009D21DF">
        <w:rPr>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w:t>
      </w:r>
      <w:r>
        <w:rPr>
          <w:sz w:val="24"/>
          <w:szCs w:val="24"/>
        </w:rPr>
        <w:t>2</w:t>
      </w:r>
      <w:r w:rsidR="003F7B48">
        <w:rPr>
          <w:sz w:val="24"/>
          <w:szCs w:val="24"/>
        </w:rPr>
        <w:t>4</w:t>
      </w:r>
      <w:r w:rsidRPr="009D21DF">
        <w:rPr>
          <w:sz w:val="24"/>
          <w:szCs w:val="24"/>
        </w:rPr>
        <w:t xml:space="preserve"> г.</w:t>
      </w:r>
    </w:p>
    <w:p w14:paraId="7FAFF78E"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Объект оценки: 100% пакет акций общества с ограниченной ответственностью «</w:t>
      </w:r>
      <w:proofErr w:type="spellStart"/>
      <w:r w:rsidRPr="009D21DF">
        <w:rPr>
          <w:sz w:val="24"/>
          <w:szCs w:val="24"/>
        </w:rPr>
        <w:t>Матрек</w:t>
      </w:r>
      <w:proofErr w:type="spellEnd"/>
      <w:r w:rsidRPr="009D21DF">
        <w:rPr>
          <w:sz w:val="24"/>
          <w:szCs w:val="24"/>
        </w:rPr>
        <w:t>» (резидент РФ, осуществляющий торговую деятельность на всей территории России).</w:t>
      </w:r>
    </w:p>
    <w:p w14:paraId="1CB90543" w14:textId="77777777" w:rsidR="009D21DF" w:rsidRPr="009D21DF" w:rsidRDefault="009D21DF" w:rsidP="009D21DF">
      <w:pPr>
        <w:widowControl w:val="0"/>
        <w:overflowPunct w:val="0"/>
        <w:autoSpaceDE w:val="0"/>
        <w:autoSpaceDN w:val="0"/>
        <w:adjustRightInd w:val="0"/>
        <w:ind w:firstLine="709"/>
        <w:jc w:val="both"/>
        <w:rPr>
          <w:i/>
          <w:sz w:val="24"/>
          <w:szCs w:val="24"/>
        </w:rPr>
      </w:pPr>
      <w:r w:rsidRPr="009D21DF">
        <w:rPr>
          <w:i/>
          <w:sz w:val="24"/>
          <w:szCs w:val="24"/>
        </w:rPr>
        <w:t>Прогнозные данные ООО «</w:t>
      </w:r>
      <w:proofErr w:type="spellStart"/>
      <w:r w:rsidRPr="009D21DF">
        <w:rPr>
          <w:i/>
          <w:sz w:val="24"/>
          <w:szCs w:val="24"/>
        </w:rPr>
        <w:t>Матрек</w:t>
      </w:r>
      <w:proofErr w:type="spellEnd"/>
      <w:r w:rsidRPr="009D21DF">
        <w:rPr>
          <w:i/>
          <w:sz w:val="24"/>
          <w:szCs w:val="24"/>
        </w:rPr>
        <w:t>»</w:t>
      </w:r>
    </w:p>
    <w:tbl>
      <w:tblPr>
        <w:tblW w:w="8872" w:type="dxa"/>
        <w:jc w:val="center"/>
        <w:tblLook w:val="0000" w:firstRow="0" w:lastRow="0" w:firstColumn="0" w:lastColumn="0" w:noHBand="0" w:noVBand="0"/>
      </w:tblPr>
      <w:tblGrid>
        <w:gridCol w:w="6632"/>
        <w:gridCol w:w="1120"/>
        <w:gridCol w:w="1120"/>
      </w:tblGrid>
      <w:tr w:rsidR="009D21DF" w:rsidRPr="009D21DF" w14:paraId="0C7AAA42" w14:textId="77777777" w:rsidTr="00DF32D8">
        <w:trPr>
          <w:trHeight w:val="379"/>
          <w:jc w:val="center"/>
        </w:trPr>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010BACCB"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Наименование позиции / Руб.</w:t>
            </w:r>
          </w:p>
        </w:tc>
        <w:tc>
          <w:tcPr>
            <w:tcW w:w="1120" w:type="dxa"/>
            <w:tcBorders>
              <w:top w:val="single" w:sz="4" w:space="0" w:color="auto"/>
              <w:left w:val="nil"/>
              <w:bottom w:val="single" w:sz="4" w:space="0" w:color="auto"/>
              <w:right w:val="single" w:sz="4" w:space="0" w:color="auto"/>
            </w:tcBorders>
            <w:shd w:val="clear" w:color="auto" w:fill="auto"/>
            <w:vAlign w:val="center"/>
          </w:tcPr>
          <w:p w14:paraId="37F085DE" w14:textId="1AC4B56A" w:rsidR="009D21DF" w:rsidRPr="009D21DF" w:rsidRDefault="009D21DF" w:rsidP="003F7B48">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3F7B48">
              <w:rPr>
                <w:rFonts w:eastAsia="Calibri"/>
                <w:sz w:val="24"/>
                <w:szCs w:val="24"/>
                <w:lang w:eastAsia="en-US"/>
              </w:rPr>
              <w:t>4</w:t>
            </w:r>
          </w:p>
        </w:tc>
        <w:tc>
          <w:tcPr>
            <w:tcW w:w="1120" w:type="dxa"/>
            <w:tcBorders>
              <w:top w:val="single" w:sz="4" w:space="0" w:color="auto"/>
              <w:left w:val="nil"/>
              <w:bottom w:val="single" w:sz="4" w:space="0" w:color="auto"/>
              <w:right w:val="single" w:sz="4" w:space="0" w:color="auto"/>
            </w:tcBorders>
            <w:shd w:val="clear" w:color="auto" w:fill="auto"/>
            <w:vAlign w:val="center"/>
          </w:tcPr>
          <w:p w14:paraId="214C703D" w14:textId="036D42BA" w:rsidR="009D21DF" w:rsidRPr="009D21DF" w:rsidRDefault="009D21DF" w:rsidP="003F7B48">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3F7B48">
              <w:rPr>
                <w:rFonts w:eastAsia="Calibri"/>
                <w:sz w:val="24"/>
                <w:szCs w:val="24"/>
                <w:lang w:eastAsia="en-US"/>
              </w:rPr>
              <w:t>3</w:t>
            </w:r>
          </w:p>
        </w:tc>
      </w:tr>
      <w:tr w:rsidR="009D21DF" w:rsidRPr="009D21DF" w14:paraId="21144C6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58E24E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Чистая прибыль после выплаты процентов и налогов</w:t>
            </w:r>
          </w:p>
        </w:tc>
        <w:tc>
          <w:tcPr>
            <w:tcW w:w="1120" w:type="dxa"/>
            <w:tcBorders>
              <w:top w:val="nil"/>
              <w:left w:val="nil"/>
              <w:bottom w:val="single" w:sz="4" w:space="0" w:color="auto"/>
              <w:right w:val="single" w:sz="4" w:space="0" w:color="auto"/>
            </w:tcBorders>
            <w:shd w:val="clear" w:color="auto" w:fill="auto"/>
            <w:vAlign w:val="center"/>
          </w:tcPr>
          <w:p w14:paraId="7CDC7C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100 000</w:t>
            </w:r>
          </w:p>
        </w:tc>
        <w:tc>
          <w:tcPr>
            <w:tcW w:w="1120" w:type="dxa"/>
            <w:tcBorders>
              <w:top w:val="nil"/>
              <w:left w:val="nil"/>
              <w:bottom w:val="single" w:sz="4" w:space="0" w:color="auto"/>
              <w:right w:val="single" w:sz="4" w:space="0" w:color="auto"/>
            </w:tcBorders>
            <w:shd w:val="clear" w:color="auto" w:fill="auto"/>
            <w:vAlign w:val="center"/>
          </w:tcPr>
          <w:p w14:paraId="319AF77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125 000</w:t>
            </w:r>
          </w:p>
        </w:tc>
      </w:tr>
      <w:tr w:rsidR="009D21DF" w:rsidRPr="009D21DF" w14:paraId="131EFF4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2C3B96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Увеличение потребности в собственном оборотном капитале</w:t>
            </w:r>
          </w:p>
        </w:tc>
        <w:tc>
          <w:tcPr>
            <w:tcW w:w="1120" w:type="dxa"/>
            <w:tcBorders>
              <w:top w:val="nil"/>
              <w:left w:val="nil"/>
              <w:bottom w:val="single" w:sz="4" w:space="0" w:color="auto"/>
              <w:right w:val="single" w:sz="4" w:space="0" w:color="auto"/>
            </w:tcBorders>
            <w:shd w:val="clear" w:color="auto" w:fill="auto"/>
            <w:vAlign w:val="center"/>
          </w:tcPr>
          <w:p w14:paraId="49AD524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+ 8 000</w:t>
            </w:r>
          </w:p>
        </w:tc>
        <w:tc>
          <w:tcPr>
            <w:tcW w:w="1120" w:type="dxa"/>
            <w:tcBorders>
              <w:top w:val="nil"/>
              <w:left w:val="nil"/>
              <w:bottom w:val="single" w:sz="4" w:space="0" w:color="auto"/>
              <w:right w:val="single" w:sz="4" w:space="0" w:color="auto"/>
            </w:tcBorders>
            <w:shd w:val="clear" w:color="auto" w:fill="auto"/>
            <w:vAlign w:val="center"/>
          </w:tcPr>
          <w:p w14:paraId="193B4DA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+ 12 000</w:t>
            </w:r>
          </w:p>
        </w:tc>
      </w:tr>
      <w:tr w:rsidR="009D21DF" w:rsidRPr="009D21DF" w14:paraId="53EF31CE"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733E0B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Выплата процентов по долгосрочному кредиту</w:t>
            </w:r>
          </w:p>
        </w:tc>
        <w:tc>
          <w:tcPr>
            <w:tcW w:w="1120" w:type="dxa"/>
            <w:tcBorders>
              <w:top w:val="nil"/>
              <w:left w:val="nil"/>
              <w:bottom w:val="single" w:sz="4" w:space="0" w:color="auto"/>
              <w:right w:val="single" w:sz="4" w:space="0" w:color="auto"/>
            </w:tcBorders>
            <w:shd w:val="clear" w:color="auto" w:fill="auto"/>
            <w:vAlign w:val="center"/>
          </w:tcPr>
          <w:p w14:paraId="0C40C6D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3 000</w:t>
            </w:r>
          </w:p>
        </w:tc>
        <w:tc>
          <w:tcPr>
            <w:tcW w:w="1120" w:type="dxa"/>
            <w:tcBorders>
              <w:top w:val="nil"/>
              <w:left w:val="nil"/>
              <w:bottom w:val="single" w:sz="4" w:space="0" w:color="auto"/>
              <w:right w:val="single" w:sz="4" w:space="0" w:color="auto"/>
            </w:tcBorders>
            <w:shd w:val="clear" w:color="auto" w:fill="auto"/>
            <w:vAlign w:val="center"/>
          </w:tcPr>
          <w:p w14:paraId="2C18F1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3 300</w:t>
            </w:r>
          </w:p>
        </w:tc>
      </w:tr>
    </w:tbl>
    <w:p w14:paraId="1A568334" w14:textId="303F1628"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Суммарные амортизационные отчисления общества составляют 20 000 рублей ежегодно. Капитальные</w:t>
      </w:r>
      <w:r>
        <w:rPr>
          <w:sz w:val="24"/>
          <w:szCs w:val="24"/>
        </w:rPr>
        <w:t xml:space="preserve"> вложения общества в период 202</w:t>
      </w:r>
      <w:r w:rsidR="003F7B48">
        <w:rPr>
          <w:sz w:val="24"/>
          <w:szCs w:val="24"/>
        </w:rPr>
        <w:t>4</w:t>
      </w:r>
      <w:r w:rsidRPr="009D21DF">
        <w:rPr>
          <w:sz w:val="24"/>
          <w:szCs w:val="24"/>
        </w:rPr>
        <w:t>г. – 23 000 рублей 20</w:t>
      </w:r>
      <w:r w:rsidR="00813790">
        <w:rPr>
          <w:sz w:val="24"/>
          <w:szCs w:val="24"/>
        </w:rPr>
        <w:t>2</w:t>
      </w:r>
      <w:r w:rsidR="003F7B48">
        <w:rPr>
          <w:sz w:val="24"/>
          <w:szCs w:val="24"/>
        </w:rPr>
        <w:t>5</w:t>
      </w:r>
      <w:r w:rsidRPr="009D21DF">
        <w:rPr>
          <w:sz w:val="24"/>
          <w:szCs w:val="24"/>
        </w:rPr>
        <w:t>г –  23 000 руб.</w:t>
      </w:r>
    </w:p>
    <w:p w14:paraId="03F433CB" w14:textId="4AD3AF60"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 начале 20</w:t>
      </w:r>
      <w:r w:rsidR="00813790">
        <w:rPr>
          <w:sz w:val="24"/>
          <w:szCs w:val="24"/>
        </w:rPr>
        <w:t>2</w:t>
      </w:r>
      <w:r w:rsidR="003F7B48">
        <w:rPr>
          <w:sz w:val="24"/>
          <w:szCs w:val="24"/>
        </w:rPr>
        <w:t>1</w:t>
      </w:r>
      <w:r w:rsidRPr="009D21DF">
        <w:rPr>
          <w:sz w:val="24"/>
          <w:szCs w:val="24"/>
        </w:rPr>
        <w:t xml:space="preserve"> года ООО «</w:t>
      </w:r>
      <w:proofErr w:type="spellStart"/>
      <w:r w:rsidRPr="009D21DF">
        <w:rPr>
          <w:sz w:val="24"/>
          <w:szCs w:val="24"/>
        </w:rPr>
        <w:t>Матрек</w:t>
      </w:r>
      <w:proofErr w:type="spellEnd"/>
      <w:r w:rsidRPr="009D21DF">
        <w:rPr>
          <w:sz w:val="24"/>
          <w:szCs w:val="24"/>
        </w:rPr>
        <w:t>» привлекло долгосрочный кредит в размере 30 000 рублей. В 20</w:t>
      </w:r>
      <w:r>
        <w:rPr>
          <w:sz w:val="24"/>
          <w:szCs w:val="24"/>
        </w:rPr>
        <w:t>2</w:t>
      </w:r>
      <w:r w:rsidR="003F7B48">
        <w:rPr>
          <w:sz w:val="24"/>
          <w:szCs w:val="24"/>
        </w:rPr>
        <w:t xml:space="preserve">4 </w:t>
      </w:r>
      <w:r>
        <w:rPr>
          <w:sz w:val="24"/>
          <w:szCs w:val="24"/>
        </w:rPr>
        <w:t>-</w:t>
      </w:r>
      <w:r w:rsidRPr="009D21DF">
        <w:rPr>
          <w:sz w:val="24"/>
          <w:szCs w:val="24"/>
        </w:rPr>
        <w:t xml:space="preserve"> году ООО «</w:t>
      </w:r>
      <w:proofErr w:type="spellStart"/>
      <w:r w:rsidRPr="009D21DF">
        <w:rPr>
          <w:sz w:val="24"/>
          <w:szCs w:val="24"/>
        </w:rPr>
        <w:t>Матрек</w:t>
      </w:r>
      <w:proofErr w:type="spellEnd"/>
      <w:r w:rsidRPr="009D21DF">
        <w:rPr>
          <w:sz w:val="24"/>
          <w:szCs w:val="24"/>
        </w:rPr>
        <w:t>» погасило взятый кредит наполовину.</w:t>
      </w:r>
    </w:p>
    <w:p w14:paraId="4A739450"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Величина законсервированных активов общества определена в 15 000 рублей, а избыток собственного оборотного капитала равен 29 000 рублей.</w:t>
      </w:r>
    </w:p>
    <w:p w14:paraId="4F0DA94A" w14:textId="7FF43438"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 xml:space="preserve">Внешняя информация: известно, что долгосрочный темп роста экономики России для предприятий рассматриваемой отрасли составляет 3%; </w:t>
      </w:r>
      <w:proofErr w:type="spellStart"/>
      <w:r w:rsidRPr="009D21DF">
        <w:rPr>
          <w:sz w:val="24"/>
          <w:szCs w:val="24"/>
        </w:rPr>
        <w:t>страновой</w:t>
      </w:r>
      <w:proofErr w:type="spellEnd"/>
      <w:r w:rsidRPr="009D21DF">
        <w:rPr>
          <w:sz w:val="24"/>
          <w:szCs w:val="24"/>
        </w:rPr>
        <w:t xml:space="preserve"> риск России относительно США равен 4% (по состоянию на 01.01.20</w:t>
      </w:r>
      <w:r>
        <w:rPr>
          <w:sz w:val="24"/>
          <w:szCs w:val="24"/>
        </w:rPr>
        <w:t>2</w:t>
      </w:r>
      <w:r w:rsidR="003F7B48">
        <w:rPr>
          <w:sz w:val="24"/>
          <w:szCs w:val="24"/>
        </w:rPr>
        <w:t>4</w:t>
      </w:r>
      <w:r w:rsidRPr="009D21DF">
        <w:rPr>
          <w:sz w:val="24"/>
          <w:szCs w:val="24"/>
        </w:rPr>
        <w:t>г.). Ставка дисконтирования, рассчитанная для денежного потока для собственного капитала ООО «</w:t>
      </w:r>
      <w:proofErr w:type="spellStart"/>
      <w:r w:rsidRPr="009D21DF">
        <w:rPr>
          <w:sz w:val="24"/>
          <w:szCs w:val="24"/>
        </w:rPr>
        <w:t>Матрек</w:t>
      </w:r>
      <w:proofErr w:type="spellEnd"/>
      <w:r w:rsidRPr="009D21DF">
        <w:rPr>
          <w:sz w:val="24"/>
          <w:szCs w:val="24"/>
        </w:rPr>
        <w:t>», составляет 15%.</w:t>
      </w:r>
    </w:p>
    <w:p w14:paraId="5A2448C2" w14:textId="256B6BDD" w:rsidR="009D21DF" w:rsidRPr="009D21DF" w:rsidRDefault="009D21DF" w:rsidP="009D21DF">
      <w:pPr>
        <w:shd w:val="clear" w:color="auto" w:fill="FFFFFF"/>
        <w:ind w:firstLine="709"/>
        <w:jc w:val="both"/>
        <w:rPr>
          <w:rFonts w:eastAsia="Calibri"/>
          <w:sz w:val="24"/>
          <w:szCs w:val="24"/>
          <w:lang w:eastAsia="en-US"/>
        </w:rPr>
      </w:pPr>
      <w:r w:rsidRPr="009D21DF">
        <w:rPr>
          <w:rFonts w:eastAsia="Calibri"/>
          <w:i/>
          <w:iCs/>
          <w:sz w:val="24"/>
          <w:szCs w:val="24"/>
          <w:lang w:eastAsia="en-US"/>
        </w:rPr>
        <w:t>Справочная информация:</w:t>
      </w:r>
      <w:r w:rsidRPr="009D21DF">
        <w:rPr>
          <w:rFonts w:eastAsia="Calibri"/>
          <w:sz w:val="24"/>
          <w:szCs w:val="24"/>
          <w:lang w:eastAsia="en-US"/>
        </w:rPr>
        <w:t> фактор текущей стоимости</w:t>
      </w:r>
      <w:r w:rsidR="003F7B48">
        <w:rPr>
          <w:rFonts w:eastAsia="Calibri"/>
          <w:sz w:val="24"/>
          <w:szCs w:val="24"/>
          <w:lang w:eastAsia="en-US"/>
        </w:rPr>
        <w:t>:</w:t>
      </w:r>
      <w:r w:rsidRPr="009D21DF">
        <w:rPr>
          <w:rFonts w:eastAsia="Calibri"/>
          <w:sz w:val="24"/>
          <w:szCs w:val="24"/>
          <w:lang w:eastAsia="en-US"/>
        </w:rPr>
        <w:t xml:space="preserve"> </w:t>
      </w:r>
    </w:p>
    <w:tbl>
      <w:tblPr>
        <w:tblW w:w="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5"/>
        <w:gridCol w:w="996"/>
        <w:gridCol w:w="996"/>
        <w:gridCol w:w="996"/>
      </w:tblGrid>
      <w:tr w:rsidR="009D21DF" w:rsidRPr="009D21DF" w14:paraId="4F98D654"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D082241"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Год</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16E10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14C43D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76A2EF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18%</w:t>
            </w:r>
          </w:p>
        </w:tc>
      </w:tr>
      <w:tr w:rsidR="009D21DF" w:rsidRPr="009D21DF" w14:paraId="7522A8CE"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63467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C93C11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0,89286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B63521F"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0,86957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521CA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0,84746</w:t>
            </w:r>
          </w:p>
        </w:tc>
      </w:tr>
      <w:tr w:rsidR="009D21DF" w:rsidRPr="009D21DF" w14:paraId="4C9F57D6"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B2DB3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19010D0"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0,79719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EE1DAD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0,75614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99678A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0,71818</w:t>
            </w:r>
          </w:p>
        </w:tc>
      </w:tr>
      <w:tr w:rsidR="009D21DF" w:rsidRPr="009D21DF" w14:paraId="05B00A27"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F99D4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5E13CC9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0,71178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89D8DB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0,65752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F5331F4"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0,60863</w:t>
            </w:r>
          </w:p>
        </w:tc>
      </w:tr>
    </w:tbl>
    <w:p w14:paraId="4D822999" w14:textId="5890C7B5"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Рассчитать величины денежных пот</w:t>
      </w:r>
      <w:r>
        <w:rPr>
          <w:rFonts w:eastAsia="Calibri"/>
          <w:bCs/>
          <w:sz w:val="24"/>
          <w:szCs w:val="24"/>
          <w:lang w:eastAsia="en-US"/>
        </w:rPr>
        <w:t>оков в прогнозном периоде - 202</w:t>
      </w:r>
      <w:r w:rsidR="003F7B48">
        <w:rPr>
          <w:rFonts w:eastAsia="Calibri"/>
          <w:bCs/>
          <w:sz w:val="24"/>
          <w:szCs w:val="24"/>
          <w:lang w:eastAsia="en-US"/>
        </w:rPr>
        <w:t>4</w:t>
      </w:r>
      <w:r w:rsidRPr="009D21DF">
        <w:rPr>
          <w:rFonts w:eastAsia="Calibri"/>
          <w:bCs/>
          <w:sz w:val="24"/>
          <w:szCs w:val="24"/>
          <w:lang w:eastAsia="en-US"/>
        </w:rPr>
        <w:t xml:space="preserve"> и 20</w:t>
      </w:r>
      <w:r>
        <w:rPr>
          <w:rFonts w:eastAsia="Calibri"/>
          <w:bCs/>
          <w:sz w:val="24"/>
          <w:szCs w:val="24"/>
          <w:lang w:eastAsia="en-US"/>
        </w:rPr>
        <w:t>2</w:t>
      </w:r>
      <w:r w:rsidR="003F7B48">
        <w:rPr>
          <w:rFonts w:eastAsia="Calibri"/>
          <w:bCs/>
          <w:sz w:val="24"/>
          <w:szCs w:val="24"/>
          <w:lang w:eastAsia="en-US"/>
        </w:rPr>
        <w:t>5</w:t>
      </w:r>
      <w:r w:rsidRPr="009D21DF">
        <w:rPr>
          <w:rFonts w:eastAsia="Calibri"/>
          <w:bCs/>
          <w:sz w:val="24"/>
          <w:szCs w:val="24"/>
          <w:lang w:eastAsia="en-US"/>
        </w:rPr>
        <w:t xml:space="preserve"> годах, соответствующие предоставленной ставке дисконтирования;</w:t>
      </w:r>
    </w:p>
    <w:p w14:paraId="1582AB9A" w14:textId="37370A42"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 xml:space="preserve">Определите величину денежного потока в </w:t>
      </w:r>
      <w:proofErr w:type="spellStart"/>
      <w:r w:rsidRPr="009D21DF">
        <w:rPr>
          <w:rFonts w:eastAsia="Calibri"/>
          <w:bCs/>
          <w:sz w:val="24"/>
          <w:szCs w:val="24"/>
          <w:lang w:eastAsia="en-US"/>
        </w:rPr>
        <w:t>постпрогнозном</w:t>
      </w:r>
      <w:proofErr w:type="spellEnd"/>
      <w:r w:rsidRPr="009D21DF">
        <w:rPr>
          <w:rFonts w:eastAsia="Calibri"/>
          <w:bCs/>
          <w:sz w:val="24"/>
          <w:szCs w:val="24"/>
          <w:lang w:eastAsia="en-US"/>
        </w:rPr>
        <w:t xml:space="preserve"> периоде – 20</w:t>
      </w:r>
      <w:r>
        <w:rPr>
          <w:rFonts w:eastAsia="Calibri"/>
          <w:bCs/>
          <w:sz w:val="24"/>
          <w:szCs w:val="24"/>
          <w:lang w:eastAsia="en-US"/>
        </w:rPr>
        <w:t>2</w:t>
      </w:r>
      <w:r w:rsidR="003F7B48">
        <w:rPr>
          <w:rFonts w:eastAsia="Calibri"/>
          <w:bCs/>
          <w:sz w:val="24"/>
          <w:szCs w:val="24"/>
          <w:lang w:eastAsia="en-US"/>
        </w:rPr>
        <w:t>6</w:t>
      </w:r>
      <w:r w:rsidRPr="009D21DF">
        <w:rPr>
          <w:rFonts w:eastAsia="Calibri"/>
          <w:bCs/>
          <w:sz w:val="24"/>
          <w:szCs w:val="24"/>
          <w:lang w:eastAsia="en-US"/>
        </w:rPr>
        <w:t xml:space="preserve"> году;</w:t>
      </w:r>
    </w:p>
    <w:p w14:paraId="50FDDE54"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Получить с помощью ставки дисконтирования текущую стоимость денежных потоков в прогнозном периоде;</w:t>
      </w:r>
    </w:p>
    <w:p w14:paraId="36471CE0"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sz w:val="24"/>
          <w:szCs w:val="24"/>
          <w:lang w:eastAsia="en-US"/>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612B877A" w14:textId="77777777" w:rsidR="009D21DF" w:rsidRPr="009D21DF" w:rsidRDefault="009D21DF" w:rsidP="009D21DF">
      <w:pPr>
        <w:numPr>
          <w:ilvl w:val="0"/>
          <w:numId w:val="22"/>
        </w:numPr>
        <w:tabs>
          <w:tab w:val="left" w:pos="993"/>
        </w:tabs>
        <w:ind w:left="0" w:firstLine="709"/>
        <w:jc w:val="both"/>
        <w:rPr>
          <w:rFonts w:eastAsia="Calibri"/>
          <w:sz w:val="24"/>
          <w:szCs w:val="24"/>
          <w:lang w:val="en-US" w:eastAsia="en-US"/>
        </w:rPr>
      </w:pPr>
      <w:r w:rsidRPr="009D21DF">
        <w:rPr>
          <w:rFonts w:eastAsia="Calibri"/>
          <w:bCs/>
          <w:sz w:val="24"/>
          <w:szCs w:val="24"/>
          <w:lang w:eastAsia="en-US"/>
        </w:rPr>
        <w:t>Рассчитать стоимость объекта оценки.</w:t>
      </w:r>
    </w:p>
    <w:p w14:paraId="255E2FCB" w14:textId="77777777" w:rsidR="00524C17" w:rsidRPr="00524C17" w:rsidRDefault="00524C17" w:rsidP="000B22F5">
      <w:pPr>
        <w:spacing w:line="360" w:lineRule="auto"/>
        <w:ind w:firstLine="709"/>
        <w:jc w:val="both"/>
        <w:rPr>
          <w:b/>
          <w:sz w:val="16"/>
          <w:szCs w:val="16"/>
        </w:rPr>
      </w:pPr>
    </w:p>
    <w:p w14:paraId="1E1C0FF6" w14:textId="27FCB951" w:rsidR="000B22F5" w:rsidRPr="002E3483" w:rsidRDefault="000B22F5" w:rsidP="000B22F5">
      <w:pPr>
        <w:spacing w:line="360" w:lineRule="auto"/>
        <w:ind w:firstLine="709"/>
        <w:jc w:val="both"/>
        <w:rPr>
          <w:b/>
        </w:rPr>
      </w:pPr>
      <w:r w:rsidRPr="002E3483">
        <w:rPr>
          <w:b/>
        </w:rPr>
        <w:lastRenderedPageBreak/>
        <w:t xml:space="preserve">Пример мини-кейса «Оценка бизнес-линии по производству </w:t>
      </w:r>
      <w:r w:rsidR="000B64A9">
        <w:rPr>
          <w:b/>
        </w:rPr>
        <w:t>химических продуктов</w:t>
      </w:r>
      <w:r w:rsidRPr="002E3483">
        <w:rPr>
          <w:b/>
        </w:rPr>
        <w:t xml:space="preserve"> ООО «Хим</w:t>
      </w:r>
      <w:r w:rsidR="000B64A9">
        <w:rPr>
          <w:b/>
        </w:rPr>
        <w:t>ик</w:t>
      </w:r>
      <w:r w:rsidRPr="002E3483">
        <w:rPr>
          <w:b/>
        </w:rPr>
        <w:t>»</w:t>
      </w:r>
    </w:p>
    <w:p w14:paraId="359D04E5" w14:textId="77777777" w:rsidR="000B22F5" w:rsidRDefault="000B22F5" w:rsidP="000B64A9">
      <w:pPr>
        <w:ind w:firstLine="709"/>
        <w:jc w:val="both"/>
        <w:rPr>
          <w:b/>
          <w:sz w:val="24"/>
          <w:szCs w:val="24"/>
        </w:rPr>
      </w:pPr>
      <w:r>
        <w:rPr>
          <w:b/>
          <w:sz w:val="24"/>
          <w:szCs w:val="24"/>
        </w:rPr>
        <w:t>Условия</w:t>
      </w:r>
    </w:p>
    <w:p w14:paraId="63D18554" w14:textId="7365995E" w:rsidR="000B22F5" w:rsidRDefault="000B22F5" w:rsidP="000B64A9">
      <w:pPr>
        <w:ind w:firstLine="709"/>
        <w:jc w:val="both"/>
        <w:rPr>
          <w:sz w:val="24"/>
          <w:szCs w:val="24"/>
        </w:rPr>
      </w:pPr>
      <w:r>
        <w:rPr>
          <w:i/>
          <w:sz w:val="24"/>
          <w:szCs w:val="24"/>
        </w:rPr>
        <w:t>Заказчик оценки</w:t>
      </w:r>
      <w:r>
        <w:rPr>
          <w:sz w:val="24"/>
          <w:szCs w:val="24"/>
        </w:rPr>
        <w:t xml:space="preserve"> — научно-производственная компания «Хим</w:t>
      </w:r>
      <w:r w:rsidR="000B64A9">
        <w:rPr>
          <w:sz w:val="24"/>
          <w:szCs w:val="24"/>
        </w:rPr>
        <w:t>ик</w:t>
      </w:r>
      <w:r>
        <w:rPr>
          <w:sz w:val="24"/>
          <w:szCs w:val="24"/>
        </w:rPr>
        <w:t xml:space="preserve">» — успешно работает на российском рынке с 1999 г. Основной вид деятельности — производство </w:t>
      </w:r>
      <w:proofErr w:type="spellStart"/>
      <w:r>
        <w:rPr>
          <w:sz w:val="24"/>
          <w:szCs w:val="24"/>
        </w:rPr>
        <w:t>биоцидов</w:t>
      </w:r>
      <w:proofErr w:type="spellEnd"/>
      <w:r>
        <w:rPr>
          <w:sz w:val="24"/>
          <w:szCs w:val="24"/>
        </w:rPr>
        <w:t>, антисептиков и продукции строительной химии.</w:t>
      </w:r>
    </w:p>
    <w:p w14:paraId="77F4D3EF" w14:textId="77777777" w:rsidR="000B22F5" w:rsidRDefault="000B22F5" w:rsidP="000B64A9">
      <w:pPr>
        <w:ind w:firstLine="709"/>
        <w:jc w:val="both"/>
        <w:rPr>
          <w:sz w:val="24"/>
          <w:szCs w:val="24"/>
        </w:rPr>
      </w:pPr>
      <w:r>
        <w:rPr>
          <w:sz w:val="24"/>
          <w:szCs w:val="24"/>
        </w:rPr>
        <w:t>Широкая номенклатура выпускаемых препаратов и современная научно-исследовательская база позволяют решать обширный спектр технологических и экологических задач в целлюлозно-бумажной, лакокрасочной, кожевенной, косметической, деревообрабатывающей промышленности, машиностроении, отраслях индивидуального и промышленного строительства.</w:t>
      </w:r>
    </w:p>
    <w:p w14:paraId="067371A9" w14:textId="77777777" w:rsidR="000B22F5" w:rsidRDefault="000B22F5" w:rsidP="000B64A9">
      <w:pPr>
        <w:ind w:firstLine="709"/>
        <w:jc w:val="both"/>
        <w:rPr>
          <w:sz w:val="24"/>
          <w:szCs w:val="24"/>
        </w:rPr>
      </w:pPr>
      <w:r>
        <w:rPr>
          <w:i/>
          <w:sz w:val="24"/>
          <w:szCs w:val="24"/>
        </w:rPr>
        <w:t>Цель оценки</w:t>
      </w:r>
      <w:r>
        <w:rPr>
          <w:sz w:val="24"/>
          <w:szCs w:val="24"/>
        </w:rPr>
        <w:t xml:space="preserve"> — определение стоимости бизнес-линии по производству антипиренов с целью ее продажи</w:t>
      </w:r>
    </w:p>
    <w:p w14:paraId="29811405" w14:textId="77777777" w:rsidR="000B22F5" w:rsidRDefault="000B22F5" w:rsidP="000B64A9">
      <w:pPr>
        <w:ind w:firstLine="709"/>
        <w:jc w:val="both"/>
        <w:rPr>
          <w:sz w:val="24"/>
          <w:szCs w:val="24"/>
        </w:rPr>
      </w:pPr>
      <w:r>
        <w:rPr>
          <w:sz w:val="24"/>
          <w:szCs w:val="24"/>
        </w:rPr>
        <w:t>Описание бизнеса</w:t>
      </w:r>
    </w:p>
    <w:p w14:paraId="57E9BFAF" w14:textId="77777777" w:rsidR="000B22F5" w:rsidRDefault="000B22F5" w:rsidP="000B64A9">
      <w:pPr>
        <w:ind w:firstLine="709"/>
        <w:jc w:val="both"/>
        <w:rPr>
          <w:sz w:val="24"/>
          <w:szCs w:val="24"/>
        </w:rPr>
      </w:pPr>
      <w:r>
        <w:rPr>
          <w:sz w:val="24"/>
          <w:szCs w:val="24"/>
        </w:rPr>
        <w:t>Для организации серийного выпуска антипиренов 2 года назад была организована новая бизнес-линия. Направления осуществленных инвестиций представлены в табл. К1. Компания самостоятельно вложила 60% необходимых инвестиций. Для осуществления оставшихся 40% был привлечен кредит под 20% годовых сроком на 4 года с погашением основной суммы долга равными частями.</w:t>
      </w:r>
    </w:p>
    <w:p w14:paraId="3D6B7B6F" w14:textId="77777777" w:rsidR="000B22F5" w:rsidRDefault="000B22F5" w:rsidP="000B22F5">
      <w:pPr>
        <w:ind w:firstLine="567"/>
        <w:jc w:val="right"/>
        <w:rPr>
          <w:sz w:val="24"/>
          <w:szCs w:val="24"/>
        </w:rPr>
      </w:pPr>
      <w:r>
        <w:rPr>
          <w:sz w:val="24"/>
          <w:szCs w:val="24"/>
        </w:rPr>
        <w:t xml:space="preserve">Таблица К1 </w:t>
      </w:r>
    </w:p>
    <w:p w14:paraId="5F6B2983" w14:textId="77777777" w:rsidR="000B22F5" w:rsidRDefault="000B22F5" w:rsidP="000B22F5">
      <w:pPr>
        <w:ind w:firstLine="567"/>
        <w:jc w:val="center"/>
        <w:rPr>
          <w:sz w:val="24"/>
          <w:szCs w:val="24"/>
        </w:rPr>
      </w:pPr>
      <w:r>
        <w:rPr>
          <w:sz w:val="24"/>
          <w:szCs w:val="24"/>
        </w:rPr>
        <w:t>Направления инвестирования</w:t>
      </w:r>
    </w:p>
    <w:tbl>
      <w:tblPr>
        <w:tblW w:w="0" w:type="auto"/>
        <w:tblInd w:w="40" w:type="dxa"/>
        <w:tblLayout w:type="fixed"/>
        <w:tblCellMar>
          <w:left w:w="40" w:type="dxa"/>
          <w:right w:w="40" w:type="dxa"/>
        </w:tblCellMar>
        <w:tblLook w:val="04A0" w:firstRow="1" w:lastRow="0" w:firstColumn="1" w:lastColumn="0" w:noHBand="0" w:noVBand="1"/>
      </w:tblPr>
      <w:tblGrid>
        <w:gridCol w:w="509"/>
        <w:gridCol w:w="19"/>
        <w:gridCol w:w="6702"/>
        <w:gridCol w:w="2126"/>
      </w:tblGrid>
      <w:tr w:rsidR="000B22F5" w:rsidRPr="000B3FC3" w14:paraId="225231B1" w14:textId="77777777" w:rsidTr="006E39D6">
        <w:trPr>
          <w:trHeight w:hRule="exact" w:val="566"/>
        </w:trPr>
        <w:tc>
          <w:tcPr>
            <w:tcW w:w="509" w:type="dxa"/>
            <w:tcBorders>
              <w:top w:val="single" w:sz="6" w:space="0" w:color="auto"/>
              <w:left w:val="single" w:sz="6" w:space="0" w:color="auto"/>
              <w:bottom w:val="single" w:sz="6" w:space="0" w:color="auto"/>
              <w:right w:val="single" w:sz="6" w:space="0" w:color="auto"/>
            </w:tcBorders>
          </w:tcPr>
          <w:p w14:paraId="2D247EC7" w14:textId="77777777" w:rsidR="000B22F5" w:rsidRPr="000B3FC3" w:rsidRDefault="000B22F5" w:rsidP="006E39D6">
            <w:pPr>
              <w:jc w:val="both"/>
              <w:rPr>
                <w:sz w:val="24"/>
                <w:szCs w:val="24"/>
                <w:lang w:eastAsia="en-US"/>
              </w:rPr>
            </w:pPr>
            <w:r w:rsidRPr="000B3FC3">
              <w:rPr>
                <w:sz w:val="24"/>
                <w:szCs w:val="24"/>
                <w:lang w:eastAsia="en-US"/>
              </w:rPr>
              <w:t>№ и/п</w:t>
            </w:r>
          </w:p>
          <w:p w14:paraId="6C205941"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tcPr>
          <w:p w14:paraId="300CFEF6" w14:textId="77777777" w:rsidR="000B22F5" w:rsidRPr="000B3FC3" w:rsidRDefault="000B22F5" w:rsidP="006E39D6">
            <w:pPr>
              <w:jc w:val="center"/>
              <w:rPr>
                <w:sz w:val="24"/>
                <w:szCs w:val="24"/>
                <w:lang w:eastAsia="en-US"/>
              </w:rPr>
            </w:pPr>
            <w:r w:rsidRPr="000B3FC3">
              <w:rPr>
                <w:sz w:val="24"/>
                <w:szCs w:val="24"/>
                <w:lang w:eastAsia="en-US"/>
              </w:rPr>
              <w:t>Статья расходов</w:t>
            </w:r>
          </w:p>
          <w:p w14:paraId="7D9DF004" w14:textId="77777777" w:rsidR="000B22F5" w:rsidRPr="000B3FC3" w:rsidRDefault="000B22F5" w:rsidP="006E39D6">
            <w:pPr>
              <w:jc w:val="center"/>
              <w:rPr>
                <w:sz w:val="24"/>
                <w:szCs w:val="24"/>
                <w:lang w:eastAsia="en-US"/>
              </w:rPr>
            </w:pPr>
          </w:p>
        </w:tc>
        <w:tc>
          <w:tcPr>
            <w:tcW w:w="2126" w:type="dxa"/>
            <w:tcBorders>
              <w:top w:val="single" w:sz="6" w:space="0" w:color="auto"/>
              <w:left w:val="single" w:sz="6" w:space="0" w:color="auto"/>
              <w:bottom w:val="single" w:sz="6" w:space="0" w:color="auto"/>
              <w:right w:val="single" w:sz="6" w:space="0" w:color="auto"/>
            </w:tcBorders>
          </w:tcPr>
          <w:p w14:paraId="2F0DC2B0" w14:textId="77777777" w:rsidR="000B22F5" w:rsidRPr="000B3FC3" w:rsidRDefault="000B22F5" w:rsidP="006E39D6">
            <w:pPr>
              <w:jc w:val="center"/>
              <w:rPr>
                <w:sz w:val="24"/>
                <w:szCs w:val="24"/>
                <w:lang w:eastAsia="en-US"/>
              </w:rPr>
            </w:pPr>
            <w:r w:rsidRPr="000B3FC3">
              <w:rPr>
                <w:sz w:val="24"/>
                <w:szCs w:val="24"/>
                <w:lang w:eastAsia="en-US"/>
              </w:rPr>
              <w:t>Сумма расходов, руб.</w:t>
            </w:r>
          </w:p>
          <w:p w14:paraId="3DF2AFE1" w14:textId="77777777" w:rsidR="000B22F5" w:rsidRPr="000B3FC3" w:rsidRDefault="000B22F5" w:rsidP="006E39D6">
            <w:pPr>
              <w:jc w:val="center"/>
              <w:rPr>
                <w:sz w:val="24"/>
                <w:szCs w:val="24"/>
                <w:lang w:eastAsia="en-US"/>
              </w:rPr>
            </w:pPr>
          </w:p>
        </w:tc>
      </w:tr>
      <w:tr w:rsidR="000B22F5" w:rsidRPr="000B3FC3" w14:paraId="64C71E84" w14:textId="77777777" w:rsidTr="006E39D6">
        <w:trPr>
          <w:trHeight w:hRule="exact" w:val="326"/>
        </w:trPr>
        <w:tc>
          <w:tcPr>
            <w:tcW w:w="509" w:type="dxa"/>
            <w:tcBorders>
              <w:top w:val="single" w:sz="6" w:space="0" w:color="auto"/>
              <w:left w:val="single" w:sz="6" w:space="0" w:color="auto"/>
              <w:bottom w:val="single" w:sz="6" w:space="0" w:color="auto"/>
              <w:right w:val="single" w:sz="6" w:space="0" w:color="auto"/>
            </w:tcBorders>
          </w:tcPr>
          <w:p w14:paraId="46491CCE" w14:textId="77777777" w:rsidR="000B22F5" w:rsidRPr="000B3FC3" w:rsidRDefault="000B22F5" w:rsidP="006E39D6">
            <w:pPr>
              <w:jc w:val="both"/>
              <w:rPr>
                <w:sz w:val="24"/>
                <w:szCs w:val="24"/>
                <w:lang w:eastAsia="en-US"/>
              </w:rPr>
            </w:pPr>
            <w:r w:rsidRPr="000B3FC3">
              <w:rPr>
                <w:sz w:val="24"/>
                <w:szCs w:val="24"/>
                <w:lang w:eastAsia="en-US"/>
              </w:rPr>
              <w:t>1</w:t>
            </w:r>
          </w:p>
          <w:p w14:paraId="7DE2EBF1"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hideMark/>
          </w:tcPr>
          <w:p w14:paraId="058265FB" w14:textId="77777777" w:rsidR="000B22F5" w:rsidRPr="000B3FC3" w:rsidRDefault="000B22F5" w:rsidP="006E39D6">
            <w:pPr>
              <w:jc w:val="both"/>
              <w:rPr>
                <w:sz w:val="24"/>
                <w:szCs w:val="24"/>
                <w:lang w:eastAsia="en-US"/>
              </w:rPr>
            </w:pPr>
            <w:r w:rsidRPr="000B3FC3">
              <w:rPr>
                <w:sz w:val="24"/>
                <w:szCs w:val="24"/>
                <w:lang w:eastAsia="en-US"/>
              </w:rPr>
              <w:t>Оформление прав интеллектуальной собственности</w:t>
            </w:r>
          </w:p>
        </w:tc>
        <w:tc>
          <w:tcPr>
            <w:tcW w:w="2126" w:type="dxa"/>
            <w:tcBorders>
              <w:top w:val="single" w:sz="6" w:space="0" w:color="auto"/>
              <w:left w:val="single" w:sz="6" w:space="0" w:color="auto"/>
              <w:bottom w:val="single" w:sz="6" w:space="0" w:color="auto"/>
              <w:right w:val="single" w:sz="6" w:space="0" w:color="auto"/>
            </w:tcBorders>
            <w:hideMark/>
          </w:tcPr>
          <w:p w14:paraId="768EF12C" w14:textId="77777777" w:rsidR="000B22F5" w:rsidRPr="000B3FC3" w:rsidRDefault="000B22F5" w:rsidP="006E39D6">
            <w:pPr>
              <w:jc w:val="center"/>
              <w:rPr>
                <w:sz w:val="24"/>
                <w:szCs w:val="24"/>
                <w:lang w:eastAsia="en-US"/>
              </w:rPr>
            </w:pPr>
            <w:r w:rsidRPr="000B3FC3">
              <w:rPr>
                <w:sz w:val="24"/>
                <w:szCs w:val="24"/>
                <w:lang w:eastAsia="en-US"/>
              </w:rPr>
              <w:t>60 тыс.</w:t>
            </w:r>
          </w:p>
        </w:tc>
      </w:tr>
      <w:tr w:rsidR="000B22F5" w:rsidRPr="000B3FC3" w14:paraId="2A026D9D" w14:textId="77777777" w:rsidTr="006E39D6">
        <w:trPr>
          <w:trHeight w:hRule="exact" w:val="566"/>
        </w:trPr>
        <w:tc>
          <w:tcPr>
            <w:tcW w:w="509" w:type="dxa"/>
            <w:tcBorders>
              <w:top w:val="single" w:sz="6" w:space="0" w:color="auto"/>
              <w:left w:val="single" w:sz="6" w:space="0" w:color="auto"/>
              <w:bottom w:val="single" w:sz="6" w:space="0" w:color="auto"/>
              <w:right w:val="single" w:sz="6" w:space="0" w:color="auto"/>
            </w:tcBorders>
          </w:tcPr>
          <w:p w14:paraId="45EA9FC5" w14:textId="77777777" w:rsidR="000B22F5" w:rsidRPr="000B3FC3" w:rsidRDefault="000B22F5" w:rsidP="006E39D6">
            <w:pPr>
              <w:jc w:val="both"/>
              <w:rPr>
                <w:sz w:val="24"/>
                <w:szCs w:val="24"/>
                <w:lang w:eastAsia="en-US"/>
              </w:rPr>
            </w:pPr>
            <w:r w:rsidRPr="000B3FC3">
              <w:rPr>
                <w:sz w:val="24"/>
                <w:szCs w:val="24"/>
                <w:lang w:eastAsia="en-US"/>
              </w:rPr>
              <w:t>2</w:t>
            </w:r>
          </w:p>
          <w:p w14:paraId="55001F08" w14:textId="77777777" w:rsidR="000B22F5" w:rsidRPr="000B3FC3" w:rsidRDefault="000B22F5" w:rsidP="006E39D6">
            <w:pPr>
              <w:jc w:val="both"/>
              <w:rPr>
                <w:sz w:val="24"/>
                <w:szCs w:val="24"/>
                <w:lang w:eastAsia="en-US"/>
              </w:rPr>
            </w:pPr>
          </w:p>
        </w:tc>
        <w:tc>
          <w:tcPr>
            <w:tcW w:w="6721" w:type="dxa"/>
            <w:gridSpan w:val="2"/>
            <w:tcBorders>
              <w:top w:val="single" w:sz="6" w:space="0" w:color="auto"/>
              <w:left w:val="single" w:sz="6" w:space="0" w:color="auto"/>
              <w:bottom w:val="single" w:sz="6" w:space="0" w:color="auto"/>
              <w:right w:val="single" w:sz="6" w:space="0" w:color="auto"/>
            </w:tcBorders>
            <w:hideMark/>
          </w:tcPr>
          <w:p w14:paraId="00B36747" w14:textId="77777777" w:rsidR="000B22F5" w:rsidRPr="000B3FC3" w:rsidRDefault="000B22F5" w:rsidP="006E39D6">
            <w:pPr>
              <w:jc w:val="both"/>
              <w:rPr>
                <w:sz w:val="24"/>
                <w:szCs w:val="24"/>
                <w:lang w:eastAsia="en-US"/>
              </w:rPr>
            </w:pPr>
            <w:r w:rsidRPr="000B3FC3">
              <w:rPr>
                <w:sz w:val="24"/>
                <w:szCs w:val="24"/>
                <w:lang w:eastAsia="en-US"/>
              </w:rPr>
              <w:t xml:space="preserve">Устройство внутренних инженерных сетей, систем отопления, водоснабжения </w:t>
            </w:r>
          </w:p>
        </w:tc>
        <w:tc>
          <w:tcPr>
            <w:tcW w:w="2126" w:type="dxa"/>
            <w:tcBorders>
              <w:top w:val="single" w:sz="6" w:space="0" w:color="auto"/>
              <w:left w:val="single" w:sz="6" w:space="0" w:color="auto"/>
              <w:bottom w:val="single" w:sz="6" w:space="0" w:color="auto"/>
              <w:right w:val="single" w:sz="6" w:space="0" w:color="auto"/>
            </w:tcBorders>
          </w:tcPr>
          <w:p w14:paraId="7D8DBB72" w14:textId="77777777" w:rsidR="000B22F5" w:rsidRPr="000B3FC3" w:rsidRDefault="000B22F5" w:rsidP="006E39D6">
            <w:pPr>
              <w:jc w:val="center"/>
              <w:rPr>
                <w:sz w:val="24"/>
                <w:szCs w:val="24"/>
                <w:lang w:eastAsia="en-US"/>
              </w:rPr>
            </w:pPr>
            <w:r w:rsidRPr="000B3FC3">
              <w:rPr>
                <w:sz w:val="24"/>
                <w:szCs w:val="24"/>
                <w:lang w:eastAsia="en-US"/>
              </w:rPr>
              <w:t>550 тыс.</w:t>
            </w:r>
          </w:p>
          <w:p w14:paraId="415D0E82" w14:textId="77777777" w:rsidR="000B22F5" w:rsidRPr="000B3FC3" w:rsidRDefault="000B22F5" w:rsidP="006E39D6">
            <w:pPr>
              <w:jc w:val="center"/>
              <w:rPr>
                <w:sz w:val="24"/>
                <w:szCs w:val="24"/>
                <w:lang w:eastAsia="en-US"/>
              </w:rPr>
            </w:pPr>
          </w:p>
        </w:tc>
      </w:tr>
      <w:tr w:rsidR="000B22F5" w:rsidRPr="000B3FC3" w14:paraId="1E30A5F1"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tcPr>
          <w:p w14:paraId="3A33F874" w14:textId="77777777" w:rsidR="000B22F5" w:rsidRPr="000B3FC3" w:rsidRDefault="000B22F5" w:rsidP="006E39D6">
            <w:pPr>
              <w:jc w:val="both"/>
              <w:rPr>
                <w:sz w:val="24"/>
                <w:szCs w:val="24"/>
                <w:lang w:eastAsia="en-US"/>
              </w:rPr>
            </w:pPr>
            <w:r w:rsidRPr="000B3FC3">
              <w:rPr>
                <w:sz w:val="24"/>
                <w:szCs w:val="24"/>
                <w:lang w:eastAsia="en-US"/>
              </w:rPr>
              <w:t>3</w:t>
            </w:r>
          </w:p>
          <w:p w14:paraId="76CF3A80"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070441D4" w14:textId="77777777" w:rsidR="000B22F5" w:rsidRPr="000B3FC3" w:rsidRDefault="000B22F5" w:rsidP="006E39D6">
            <w:pPr>
              <w:jc w:val="both"/>
              <w:rPr>
                <w:sz w:val="24"/>
                <w:szCs w:val="24"/>
                <w:lang w:eastAsia="en-US"/>
              </w:rPr>
            </w:pPr>
            <w:r w:rsidRPr="000B3FC3">
              <w:rPr>
                <w:sz w:val="24"/>
                <w:szCs w:val="24"/>
                <w:lang w:eastAsia="en-US"/>
              </w:rPr>
              <w:t>Вентиляционное оборудование</w:t>
            </w:r>
          </w:p>
        </w:tc>
        <w:tc>
          <w:tcPr>
            <w:tcW w:w="2126" w:type="dxa"/>
            <w:tcBorders>
              <w:top w:val="single" w:sz="6" w:space="0" w:color="auto"/>
              <w:left w:val="single" w:sz="6" w:space="0" w:color="auto"/>
              <w:bottom w:val="single" w:sz="6" w:space="0" w:color="auto"/>
              <w:right w:val="single" w:sz="6" w:space="0" w:color="auto"/>
            </w:tcBorders>
          </w:tcPr>
          <w:p w14:paraId="495E2946" w14:textId="77777777" w:rsidR="000B22F5" w:rsidRPr="000B3FC3" w:rsidRDefault="000B22F5" w:rsidP="006E39D6">
            <w:pPr>
              <w:jc w:val="center"/>
              <w:rPr>
                <w:sz w:val="24"/>
                <w:szCs w:val="24"/>
                <w:lang w:eastAsia="en-US"/>
              </w:rPr>
            </w:pPr>
            <w:r w:rsidRPr="000B3FC3">
              <w:rPr>
                <w:sz w:val="24"/>
                <w:szCs w:val="24"/>
                <w:lang w:eastAsia="en-US"/>
              </w:rPr>
              <w:t>4450 т</w:t>
            </w:r>
            <w:r>
              <w:rPr>
                <w:sz w:val="24"/>
                <w:szCs w:val="24"/>
                <w:lang w:eastAsia="en-US"/>
              </w:rPr>
              <w:t>ы</w:t>
            </w:r>
            <w:r w:rsidRPr="000B3FC3">
              <w:rPr>
                <w:sz w:val="24"/>
                <w:szCs w:val="24"/>
                <w:lang w:eastAsia="en-US"/>
              </w:rPr>
              <w:t>с.</w:t>
            </w:r>
          </w:p>
          <w:p w14:paraId="3C62324E" w14:textId="77777777" w:rsidR="000B22F5" w:rsidRPr="000B3FC3" w:rsidRDefault="000B22F5" w:rsidP="006E39D6">
            <w:pPr>
              <w:jc w:val="center"/>
              <w:rPr>
                <w:sz w:val="24"/>
                <w:szCs w:val="24"/>
                <w:lang w:eastAsia="en-US"/>
              </w:rPr>
            </w:pPr>
          </w:p>
        </w:tc>
      </w:tr>
      <w:tr w:rsidR="000B22F5" w:rsidRPr="000B3FC3" w14:paraId="4755AA7A" w14:textId="77777777" w:rsidTr="006E39D6">
        <w:trPr>
          <w:trHeight w:hRule="exact" w:val="299"/>
        </w:trPr>
        <w:tc>
          <w:tcPr>
            <w:tcW w:w="528" w:type="dxa"/>
            <w:gridSpan w:val="2"/>
            <w:tcBorders>
              <w:top w:val="single" w:sz="6" w:space="0" w:color="auto"/>
              <w:left w:val="single" w:sz="6" w:space="0" w:color="auto"/>
              <w:bottom w:val="single" w:sz="6" w:space="0" w:color="auto"/>
              <w:right w:val="single" w:sz="6" w:space="0" w:color="auto"/>
            </w:tcBorders>
            <w:hideMark/>
          </w:tcPr>
          <w:p w14:paraId="4B5ACC97" w14:textId="77777777" w:rsidR="000B22F5" w:rsidRPr="000B3FC3" w:rsidRDefault="000B22F5" w:rsidP="006E39D6">
            <w:pPr>
              <w:jc w:val="both"/>
              <w:rPr>
                <w:sz w:val="24"/>
                <w:szCs w:val="24"/>
                <w:lang w:eastAsia="en-US"/>
              </w:rPr>
            </w:pPr>
            <w:r w:rsidRPr="000B3FC3">
              <w:rPr>
                <w:sz w:val="24"/>
                <w:szCs w:val="24"/>
                <w:lang w:eastAsia="en-US"/>
              </w:rPr>
              <w:t>4</w:t>
            </w:r>
          </w:p>
        </w:tc>
        <w:tc>
          <w:tcPr>
            <w:tcW w:w="6702" w:type="dxa"/>
            <w:tcBorders>
              <w:top w:val="single" w:sz="6" w:space="0" w:color="auto"/>
              <w:left w:val="single" w:sz="6" w:space="0" w:color="auto"/>
              <w:bottom w:val="single" w:sz="6" w:space="0" w:color="auto"/>
              <w:right w:val="single" w:sz="6" w:space="0" w:color="auto"/>
            </w:tcBorders>
            <w:hideMark/>
          </w:tcPr>
          <w:p w14:paraId="7567A5FA" w14:textId="77777777" w:rsidR="000B22F5" w:rsidRPr="000B3FC3" w:rsidRDefault="000B22F5" w:rsidP="006E39D6">
            <w:pPr>
              <w:jc w:val="both"/>
              <w:rPr>
                <w:sz w:val="24"/>
                <w:szCs w:val="24"/>
                <w:lang w:eastAsia="en-US"/>
              </w:rPr>
            </w:pPr>
            <w:r w:rsidRPr="000B3FC3">
              <w:rPr>
                <w:sz w:val="24"/>
                <w:szCs w:val="24"/>
                <w:lang w:eastAsia="en-US"/>
              </w:rPr>
              <w:t xml:space="preserve">Монтаж и разводка коммуникаций (электричество, </w:t>
            </w:r>
            <w:proofErr w:type="spellStart"/>
            <w:r w:rsidRPr="000B3FC3">
              <w:rPr>
                <w:sz w:val="24"/>
                <w:szCs w:val="24"/>
                <w:lang w:eastAsia="en-US"/>
              </w:rPr>
              <w:t>Иптернет</w:t>
            </w:r>
            <w:proofErr w:type="spellEnd"/>
            <w:r w:rsidRPr="000B3FC3">
              <w:rPr>
                <w:sz w:val="24"/>
                <w:szCs w:val="24"/>
                <w:lang w:eastAsia="en-US"/>
              </w:rPr>
              <w:t xml:space="preserve">, </w:t>
            </w:r>
            <w:proofErr w:type="spellStart"/>
            <w:r w:rsidRPr="000B3FC3">
              <w:rPr>
                <w:sz w:val="24"/>
                <w:szCs w:val="24"/>
                <w:lang w:eastAsia="en-US"/>
              </w:rPr>
              <w:t>тслефон</w:t>
            </w:r>
            <w:proofErr w:type="spellEnd"/>
            <w:r w:rsidRPr="000B3FC3">
              <w:rPr>
                <w:sz w:val="24"/>
                <w:szCs w:val="24"/>
                <w:lang w:eastAsia="en-US"/>
              </w:rPr>
              <w:t>)</w:t>
            </w:r>
          </w:p>
        </w:tc>
        <w:tc>
          <w:tcPr>
            <w:tcW w:w="2126" w:type="dxa"/>
            <w:tcBorders>
              <w:top w:val="single" w:sz="6" w:space="0" w:color="auto"/>
              <w:left w:val="single" w:sz="6" w:space="0" w:color="auto"/>
              <w:bottom w:val="single" w:sz="6" w:space="0" w:color="auto"/>
              <w:right w:val="single" w:sz="6" w:space="0" w:color="auto"/>
            </w:tcBorders>
            <w:hideMark/>
          </w:tcPr>
          <w:p w14:paraId="245761F5" w14:textId="77777777" w:rsidR="000B22F5" w:rsidRPr="000B3FC3" w:rsidRDefault="000B22F5" w:rsidP="006E39D6">
            <w:pPr>
              <w:jc w:val="center"/>
              <w:rPr>
                <w:sz w:val="24"/>
                <w:szCs w:val="24"/>
                <w:lang w:eastAsia="en-US"/>
              </w:rPr>
            </w:pPr>
            <w:r w:rsidRPr="000B3FC3">
              <w:rPr>
                <w:sz w:val="24"/>
                <w:szCs w:val="24"/>
                <w:lang w:eastAsia="en-US"/>
              </w:rPr>
              <w:t>400 тыс.</w:t>
            </w:r>
          </w:p>
        </w:tc>
      </w:tr>
      <w:tr w:rsidR="000B22F5" w:rsidRPr="000B3FC3" w14:paraId="11A62DE1"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hideMark/>
          </w:tcPr>
          <w:p w14:paraId="3C79E62F" w14:textId="77777777" w:rsidR="000B22F5" w:rsidRPr="000B3FC3" w:rsidRDefault="000B22F5" w:rsidP="006E39D6">
            <w:pPr>
              <w:jc w:val="both"/>
              <w:rPr>
                <w:sz w:val="24"/>
                <w:szCs w:val="24"/>
                <w:lang w:eastAsia="en-US"/>
              </w:rPr>
            </w:pPr>
            <w:r w:rsidRPr="000B3FC3">
              <w:rPr>
                <w:sz w:val="24"/>
                <w:szCs w:val="24"/>
                <w:lang w:eastAsia="en-US"/>
              </w:rPr>
              <w:t>5</w:t>
            </w:r>
          </w:p>
        </w:tc>
        <w:tc>
          <w:tcPr>
            <w:tcW w:w="6702" w:type="dxa"/>
            <w:tcBorders>
              <w:top w:val="single" w:sz="6" w:space="0" w:color="auto"/>
              <w:left w:val="single" w:sz="6" w:space="0" w:color="auto"/>
              <w:bottom w:val="single" w:sz="6" w:space="0" w:color="auto"/>
              <w:right w:val="single" w:sz="6" w:space="0" w:color="auto"/>
            </w:tcBorders>
            <w:hideMark/>
          </w:tcPr>
          <w:p w14:paraId="2B806713" w14:textId="77777777" w:rsidR="000B22F5" w:rsidRPr="000B3FC3" w:rsidRDefault="000B22F5" w:rsidP="006E39D6">
            <w:pPr>
              <w:jc w:val="both"/>
              <w:rPr>
                <w:sz w:val="24"/>
                <w:szCs w:val="24"/>
                <w:lang w:eastAsia="en-US"/>
              </w:rPr>
            </w:pPr>
            <w:r w:rsidRPr="000B3FC3">
              <w:rPr>
                <w:sz w:val="24"/>
                <w:szCs w:val="24"/>
                <w:lang w:eastAsia="en-US"/>
              </w:rPr>
              <w:t>Монтаж вентиляции</w:t>
            </w:r>
          </w:p>
        </w:tc>
        <w:tc>
          <w:tcPr>
            <w:tcW w:w="2126" w:type="dxa"/>
            <w:tcBorders>
              <w:top w:val="single" w:sz="6" w:space="0" w:color="auto"/>
              <w:left w:val="single" w:sz="6" w:space="0" w:color="auto"/>
              <w:bottom w:val="single" w:sz="6" w:space="0" w:color="auto"/>
              <w:right w:val="single" w:sz="6" w:space="0" w:color="auto"/>
            </w:tcBorders>
            <w:hideMark/>
          </w:tcPr>
          <w:p w14:paraId="77FF211C" w14:textId="77777777" w:rsidR="000B22F5" w:rsidRPr="000B3FC3" w:rsidRDefault="000B22F5" w:rsidP="006E39D6">
            <w:pPr>
              <w:jc w:val="center"/>
              <w:rPr>
                <w:sz w:val="24"/>
                <w:szCs w:val="24"/>
                <w:lang w:eastAsia="en-US"/>
              </w:rPr>
            </w:pPr>
            <w:r w:rsidRPr="000B3FC3">
              <w:rPr>
                <w:sz w:val="24"/>
                <w:szCs w:val="24"/>
                <w:lang w:eastAsia="en-US"/>
              </w:rPr>
              <w:t>80 тыс.</w:t>
            </w:r>
          </w:p>
        </w:tc>
      </w:tr>
      <w:tr w:rsidR="000B22F5" w:rsidRPr="000B3FC3" w14:paraId="00CC18FA"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2F3ACA36" w14:textId="77777777" w:rsidR="000B22F5" w:rsidRPr="000B3FC3" w:rsidRDefault="000B22F5" w:rsidP="006E39D6">
            <w:pPr>
              <w:jc w:val="both"/>
              <w:rPr>
                <w:sz w:val="24"/>
                <w:szCs w:val="24"/>
                <w:lang w:eastAsia="en-US"/>
              </w:rPr>
            </w:pPr>
            <w:r w:rsidRPr="000B3FC3">
              <w:rPr>
                <w:sz w:val="24"/>
                <w:szCs w:val="24"/>
                <w:lang w:eastAsia="en-US"/>
              </w:rPr>
              <w:t>6</w:t>
            </w:r>
          </w:p>
        </w:tc>
        <w:tc>
          <w:tcPr>
            <w:tcW w:w="6702" w:type="dxa"/>
            <w:tcBorders>
              <w:top w:val="single" w:sz="6" w:space="0" w:color="auto"/>
              <w:left w:val="single" w:sz="6" w:space="0" w:color="auto"/>
              <w:bottom w:val="single" w:sz="6" w:space="0" w:color="auto"/>
              <w:right w:val="single" w:sz="6" w:space="0" w:color="auto"/>
            </w:tcBorders>
            <w:hideMark/>
          </w:tcPr>
          <w:p w14:paraId="7D6C394E" w14:textId="77777777" w:rsidR="000B22F5" w:rsidRPr="000B3FC3" w:rsidRDefault="000B22F5" w:rsidP="006E39D6">
            <w:pPr>
              <w:jc w:val="both"/>
              <w:rPr>
                <w:sz w:val="24"/>
                <w:szCs w:val="24"/>
                <w:lang w:eastAsia="en-US"/>
              </w:rPr>
            </w:pPr>
            <w:r w:rsidRPr="000B3FC3">
              <w:rPr>
                <w:sz w:val="24"/>
                <w:szCs w:val="24"/>
                <w:lang w:eastAsia="en-US"/>
              </w:rPr>
              <w:t>Очистное оборудование</w:t>
            </w:r>
          </w:p>
        </w:tc>
        <w:tc>
          <w:tcPr>
            <w:tcW w:w="2126" w:type="dxa"/>
            <w:tcBorders>
              <w:top w:val="single" w:sz="6" w:space="0" w:color="auto"/>
              <w:left w:val="single" w:sz="6" w:space="0" w:color="auto"/>
              <w:bottom w:val="single" w:sz="6" w:space="0" w:color="auto"/>
              <w:right w:val="single" w:sz="6" w:space="0" w:color="auto"/>
            </w:tcBorders>
            <w:hideMark/>
          </w:tcPr>
          <w:p w14:paraId="3BDF4E50" w14:textId="77777777" w:rsidR="000B22F5" w:rsidRPr="000B3FC3" w:rsidRDefault="000B22F5" w:rsidP="006E39D6">
            <w:pPr>
              <w:jc w:val="center"/>
              <w:rPr>
                <w:sz w:val="24"/>
                <w:szCs w:val="24"/>
                <w:lang w:eastAsia="en-US"/>
              </w:rPr>
            </w:pPr>
            <w:r w:rsidRPr="000B3FC3">
              <w:rPr>
                <w:sz w:val="24"/>
                <w:szCs w:val="24"/>
                <w:lang w:eastAsia="en-US"/>
              </w:rPr>
              <w:t>3,1 млн</w:t>
            </w:r>
          </w:p>
        </w:tc>
      </w:tr>
      <w:tr w:rsidR="000B22F5" w:rsidRPr="000B3FC3" w14:paraId="440F5C49" w14:textId="77777777" w:rsidTr="006E39D6">
        <w:trPr>
          <w:trHeight w:hRule="exact" w:val="312"/>
        </w:trPr>
        <w:tc>
          <w:tcPr>
            <w:tcW w:w="528" w:type="dxa"/>
            <w:gridSpan w:val="2"/>
            <w:tcBorders>
              <w:top w:val="single" w:sz="6" w:space="0" w:color="auto"/>
              <w:left w:val="single" w:sz="6" w:space="0" w:color="auto"/>
              <w:bottom w:val="single" w:sz="6" w:space="0" w:color="auto"/>
              <w:right w:val="single" w:sz="6" w:space="0" w:color="auto"/>
            </w:tcBorders>
            <w:hideMark/>
          </w:tcPr>
          <w:p w14:paraId="30E6CDFE" w14:textId="77777777" w:rsidR="000B22F5" w:rsidRPr="000B3FC3" w:rsidRDefault="000B22F5" w:rsidP="006E39D6">
            <w:pPr>
              <w:jc w:val="both"/>
              <w:rPr>
                <w:sz w:val="24"/>
                <w:szCs w:val="24"/>
                <w:lang w:eastAsia="en-US"/>
              </w:rPr>
            </w:pPr>
            <w:r w:rsidRPr="000B3FC3">
              <w:rPr>
                <w:sz w:val="24"/>
                <w:szCs w:val="24"/>
                <w:lang w:eastAsia="en-US"/>
              </w:rPr>
              <w:t>7</w:t>
            </w:r>
          </w:p>
        </w:tc>
        <w:tc>
          <w:tcPr>
            <w:tcW w:w="6702" w:type="dxa"/>
            <w:tcBorders>
              <w:top w:val="single" w:sz="6" w:space="0" w:color="auto"/>
              <w:left w:val="single" w:sz="6" w:space="0" w:color="auto"/>
              <w:bottom w:val="single" w:sz="6" w:space="0" w:color="auto"/>
              <w:right w:val="single" w:sz="6" w:space="0" w:color="auto"/>
            </w:tcBorders>
            <w:hideMark/>
          </w:tcPr>
          <w:p w14:paraId="21795255" w14:textId="77777777" w:rsidR="000B22F5" w:rsidRPr="000B3FC3" w:rsidRDefault="000B22F5" w:rsidP="006E39D6">
            <w:pPr>
              <w:jc w:val="both"/>
              <w:rPr>
                <w:sz w:val="24"/>
                <w:szCs w:val="24"/>
                <w:lang w:eastAsia="en-US"/>
              </w:rPr>
            </w:pPr>
            <w:proofErr w:type="spellStart"/>
            <w:r w:rsidRPr="000B3FC3">
              <w:rPr>
                <w:sz w:val="24"/>
                <w:szCs w:val="24"/>
                <w:lang w:eastAsia="en-US"/>
              </w:rPr>
              <w:t>Штабелср</w:t>
            </w:r>
            <w:proofErr w:type="spellEnd"/>
            <w:r w:rsidRPr="000B3FC3">
              <w:rPr>
                <w:sz w:val="24"/>
                <w:szCs w:val="24"/>
                <w:lang w:eastAsia="en-US"/>
              </w:rPr>
              <w:t xml:space="preserve"> (транспортное средство для хранения и перевозки грузов)</w:t>
            </w:r>
          </w:p>
        </w:tc>
        <w:tc>
          <w:tcPr>
            <w:tcW w:w="2126" w:type="dxa"/>
            <w:tcBorders>
              <w:top w:val="single" w:sz="6" w:space="0" w:color="auto"/>
              <w:left w:val="single" w:sz="6" w:space="0" w:color="auto"/>
              <w:bottom w:val="single" w:sz="6" w:space="0" w:color="auto"/>
              <w:right w:val="single" w:sz="6" w:space="0" w:color="auto"/>
            </w:tcBorders>
            <w:hideMark/>
          </w:tcPr>
          <w:p w14:paraId="465849AD" w14:textId="77777777" w:rsidR="000B22F5" w:rsidRPr="000B3FC3" w:rsidRDefault="000B22F5" w:rsidP="006E39D6">
            <w:pPr>
              <w:jc w:val="center"/>
              <w:rPr>
                <w:sz w:val="24"/>
                <w:szCs w:val="24"/>
                <w:lang w:eastAsia="en-US"/>
              </w:rPr>
            </w:pPr>
            <w:r w:rsidRPr="000B3FC3">
              <w:rPr>
                <w:sz w:val="24"/>
                <w:szCs w:val="24"/>
                <w:lang w:eastAsia="en-US"/>
              </w:rPr>
              <w:t>2,2 млн</w:t>
            </w:r>
          </w:p>
        </w:tc>
      </w:tr>
      <w:tr w:rsidR="000B22F5" w:rsidRPr="000B3FC3" w14:paraId="241569B9"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1C542401" w14:textId="77777777" w:rsidR="000B22F5" w:rsidRPr="000B3FC3" w:rsidRDefault="000B22F5" w:rsidP="006E39D6">
            <w:pPr>
              <w:jc w:val="both"/>
              <w:rPr>
                <w:sz w:val="24"/>
                <w:szCs w:val="24"/>
                <w:lang w:eastAsia="en-US"/>
              </w:rPr>
            </w:pPr>
            <w:r w:rsidRPr="000B3FC3">
              <w:rPr>
                <w:sz w:val="24"/>
                <w:szCs w:val="24"/>
                <w:lang w:eastAsia="en-US"/>
              </w:rPr>
              <w:t>8</w:t>
            </w:r>
          </w:p>
        </w:tc>
        <w:tc>
          <w:tcPr>
            <w:tcW w:w="6702" w:type="dxa"/>
            <w:tcBorders>
              <w:top w:val="single" w:sz="6" w:space="0" w:color="auto"/>
              <w:left w:val="single" w:sz="6" w:space="0" w:color="auto"/>
              <w:bottom w:val="single" w:sz="6" w:space="0" w:color="auto"/>
              <w:right w:val="single" w:sz="6" w:space="0" w:color="auto"/>
            </w:tcBorders>
            <w:hideMark/>
          </w:tcPr>
          <w:p w14:paraId="62F5F8C7" w14:textId="77777777" w:rsidR="000B22F5" w:rsidRPr="000B3FC3" w:rsidRDefault="000B22F5" w:rsidP="006E39D6">
            <w:pPr>
              <w:jc w:val="both"/>
              <w:rPr>
                <w:sz w:val="24"/>
                <w:szCs w:val="24"/>
                <w:lang w:eastAsia="en-US"/>
              </w:rPr>
            </w:pPr>
            <w:r w:rsidRPr="000B3FC3">
              <w:rPr>
                <w:sz w:val="24"/>
                <w:szCs w:val="24"/>
                <w:lang w:eastAsia="en-US"/>
              </w:rPr>
              <w:t>Производственная мебель (стеллажи)</w:t>
            </w:r>
          </w:p>
        </w:tc>
        <w:tc>
          <w:tcPr>
            <w:tcW w:w="2126" w:type="dxa"/>
            <w:tcBorders>
              <w:top w:val="single" w:sz="6" w:space="0" w:color="auto"/>
              <w:left w:val="single" w:sz="6" w:space="0" w:color="auto"/>
              <w:bottom w:val="single" w:sz="6" w:space="0" w:color="auto"/>
              <w:right w:val="single" w:sz="6" w:space="0" w:color="auto"/>
            </w:tcBorders>
            <w:hideMark/>
          </w:tcPr>
          <w:p w14:paraId="1155CFE6" w14:textId="77777777" w:rsidR="000B22F5" w:rsidRPr="000B3FC3" w:rsidRDefault="000B22F5" w:rsidP="006E39D6">
            <w:pPr>
              <w:jc w:val="center"/>
              <w:rPr>
                <w:sz w:val="24"/>
                <w:szCs w:val="24"/>
                <w:lang w:eastAsia="en-US"/>
              </w:rPr>
            </w:pPr>
            <w:r w:rsidRPr="000B3FC3">
              <w:rPr>
                <w:sz w:val="24"/>
                <w:szCs w:val="24"/>
                <w:lang w:eastAsia="en-US"/>
              </w:rPr>
              <w:t>580 тыс.</w:t>
            </w:r>
          </w:p>
        </w:tc>
      </w:tr>
      <w:tr w:rsidR="000B22F5" w:rsidRPr="000B3FC3" w14:paraId="3D9E88CB"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hideMark/>
          </w:tcPr>
          <w:p w14:paraId="64859667" w14:textId="77777777" w:rsidR="000B22F5" w:rsidRPr="000B3FC3" w:rsidRDefault="000B22F5" w:rsidP="006E39D6">
            <w:pPr>
              <w:jc w:val="both"/>
              <w:rPr>
                <w:sz w:val="24"/>
                <w:szCs w:val="24"/>
                <w:lang w:eastAsia="en-US"/>
              </w:rPr>
            </w:pPr>
            <w:r w:rsidRPr="000B3FC3">
              <w:rPr>
                <w:sz w:val="24"/>
                <w:szCs w:val="24"/>
                <w:lang w:eastAsia="en-US"/>
              </w:rPr>
              <w:t>9</w:t>
            </w:r>
          </w:p>
        </w:tc>
        <w:tc>
          <w:tcPr>
            <w:tcW w:w="6702" w:type="dxa"/>
            <w:tcBorders>
              <w:top w:val="single" w:sz="6" w:space="0" w:color="auto"/>
              <w:left w:val="single" w:sz="6" w:space="0" w:color="auto"/>
              <w:bottom w:val="single" w:sz="6" w:space="0" w:color="auto"/>
              <w:right w:val="single" w:sz="6" w:space="0" w:color="auto"/>
            </w:tcBorders>
            <w:hideMark/>
          </w:tcPr>
          <w:p w14:paraId="73E7D018" w14:textId="77777777" w:rsidR="000B22F5" w:rsidRPr="000B3FC3" w:rsidRDefault="000B22F5" w:rsidP="006E39D6">
            <w:pPr>
              <w:jc w:val="both"/>
              <w:rPr>
                <w:sz w:val="24"/>
                <w:szCs w:val="24"/>
                <w:lang w:eastAsia="en-US"/>
              </w:rPr>
            </w:pPr>
            <w:r w:rsidRPr="000B3FC3">
              <w:rPr>
                <w:sz w:val="24"/>
                <w:szCs w:val="24"/>
                <w:lang w:eastAsia="en-US"/>
              </w:rPr>
              <w:t>Аренда помещений</w:t>
            </w:r>
          </w:p>
        </w:tc>
        <w:tc>
          <w:tcPr>
            <w:tcW w:w="2126" w:type="dxa"/>
            <w:tcBorders>
              <w:top w:val="single" w:sz="6" w:space="0" w:color="auto"/>
              <w:left w:val="single" w:sz="6" w:space="0" w:color="auto"/>
              <w:bottom w:val="single" w:sz="6" w:space="0" w:color="auto"/>
              <w:right w:val="single" w:sz="6" w:space="0" w:color="auto"/>
            </w:tcBorders>
            <w:hideMark/>
          </w:tcPr>
          <w:p w14:paraId="1F273164" w14:textId="77777777" w:rsidR="000B22F5" w:rsidRPr="000B3FC3" w:rsidRDefault="000B22F5" w:rsidP="006E39D6">
            <w:pPr>
              <w:jc w:val="center"/>
              <w:rPr>
                <w:sz w:val="24"/>
                <w:szCs w:val="24"/>
                <w:lang w:eastAsia="en-US"/>
              </w:rPr>
            </w:pPr>
            <w:r w:rsidRPr="000B3FC3">
              <w:rPr>
                <w:sz w:val="24"/>
                <w:szCs w:val="24"/>
                <w:lang w:eastAsia="en-US"/>
              </w:rPr>
              <w:t>1,44 млн</w:t>
            </w:r>
          </w:p>
        </w:tc>
      </w:tr>
      <w:tr w:rsidR="000B22F5" w:rsidRPr="000B3FC3" w14:paraId="61B590F2" w14:textId="77777777" w:rsidTr="006E39D6">
        <w:trPr>
          <w:trHeight w:hRule="exact" w:val="829"/>
        </w:trPr>
        <w:tc>
          <w:tcPr>
            <w:tcW w:w="528" w:type="dxa"/>
            <w:gridSpan w:val="2"/>
            <w:tcBorders>
              <w:top w:val="single" w:sz="6" w:space="0" w:color="auto"/>
              <w:left w:val="single" w:sz="6" w:space="0" w:color="auto"/>
              <w:bottom w:val="single" w:sz="6" w:space="0" w:color="auto"/>
              <w:right w:val="single" w:sz="6" w:space="0" w:color="auto"/>
            </w:tcBorders>
          </w:tcPr>
          <w:p w14:paraId="05F2A7D2" w14:textId="77777777" w:rsidR="000B22F5" w:rsidRPr="000B3FC3" w:rsidRDefault="000B22F5" w:rsidP="006E39D6">
            <w:pPr>
              <w:jc w:val="both"/>
              <w:rPr>
                <w:sz w:val="24"/>
                <w:szCs w:val="24"/>
                <w:lang w:eastAsia="en-US"/>
              </w:rPr>
            </w:pPr>
            <w:r w:rsidRPr="000B3FC3">
              <w:rPr>
                <w:sz w:val="24"/>
                <w:szCs w:val="24"/>
                <w:lang w:eastAsia="en-US"/>
              </w:rPr>
              <w:t>10</w:t>
            </w:r>
          </w:p>
          <w:p w14:paraId="491CCF1F"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7142BC10" w14:textId="77777777" w:rsidR="000B22F5" w:rsidRPr="000B3FC3" w:rsidRDefault="000B22F5" w:rsidP="006E39D6">
            <w:pPr>
              <w:jc w:val="both"/>
              <w:rPr>
                <w:sz w:val="24"/>
                <w:szCs w:val="24"/>
                <w:lang w:eastAsia="en-US"/>
              </w:rPr>
            </w:pPr>
            <w:r w:rsidRPr="000B3FC3">
              <w:rPr>
                <w:sz w:val="24"/>
                <w:szCs w:val="24"/>
                <w:lang w:eastAsia="en-US"/>
              </w:rPr>
              <w:t>Автоматическая линия розлива в тару 5—20—30 литров с дозирующей головкой диаметром 20 мм с аппликатором (ЕМЕ 1120) для нанесения непрозрачной этикетки с датчиком объекта</w:t>
            </w:r>
          </w:p>
        </w:tc>
        <w:tc>
          <w:tcPr>
            <w:tcW w:w="2126" w:type="dxa"/>
            <w:tcBorders>
              <w:top w:val="single" w:sz="6" w:space="0" w:color="auto"/>
              <w:left w:val="single" w:sz="6" w:space="0" w:color="auto"/>
              <w:bottom w:val="single" w:sz="6" w:space="0" w:color="auto"/>
              <w:right w:val="single" w:sz="6" w:space="0" w:color="auto"/>
            </w:tcBorders>
          </w:tcPr>
          <w:p w14:paraId="2835AFEB" w14:textId="77777777" w:rsidR="000B22F5" w:rsidRPr="000B3FC3" w:rsidRDefault="000B22F5" w:rsidP="006E39D6">
            <w:pPr>
              <w:jc w:val="center"/>
              <w:rPr>
                <w:sz w:val="24"/>
                <w:szCs w:val="24"/>
                <w:lang w:eastAsia="en-US"/>
              </w:rPr>
            </w:pPr>
            <w:r w:rsidRPr="000B3FC3">
              <w:rPr>
                <w:sz w:val="24"/>
                <w:szCs w:val="24"/>
                <w:lang w:eastAsia="en-US"/>
              </w:rPr>
              <w:t>1,68 млн</w:t>
            </w:r>
          </w:p>
          <w:p w14:paraId="2EAA98D3" w14:textId="77777777" w:rsidR="000B22F5" w:rsidRPr="000B3FC3" w:rsidRDefault="000B22F5" w:rsidP="006E39D6">
            <w:pPr>
              <w:jc w:val="center"/>
              <w:rPr>
                <w:sz w:val="24"/>
                <w:szCs w:val="24"/>
                <w:lang w:eastAsia="en-US"/>
              </w:rPr>
            </w:pPr>
          </w:p>
        </w:tc>
      </w:tr>
      <w:tr w:rsidR="000B22F5" w:rsidRPr="000B3FC3" w14:paraId="74940D69" w14:textId="77777777" w:rsidTr="006E39D6">
        <w:trPr>
          <w:trHeight w:hRule="exact" w:val="1148"/>
        </w:trPr>
        <w:tc>
          <w:tcPr>
            <w:tcW w:w="528" w:type="dxa"/>
            <w:gridSpan w:val="2"/>
            <w:tcBorders>
              <w:top w:val="single" w:sz="6" w:space="0" w:color="auto"/>
              <w:left w:val="single" w:sz="6" w:space="0" w:color="auto"/>
              <w:bottom w:val="single" w:sz="6" w:space="0" w:color="auto"/>
              <w:right w:val="single" w:sz="6" w:space="0" w:color="auto"/>
            </w:tcBorders>
          </w:tcPr>
          <w:p w14:paraId="0D8679E5" w14:textId="77777777" w:rsidR="000B22F5" w:rsidRPr="000B3FC3" w:rsidRDefault="000B22F5" w:rsidP="006E39D6">
            <w:pPr>
              <w:jc w:val="both"/>
              <w:rPr>
                <w:sz w:val="24"/>
                <w:szCs w:val="24"/>
                <w:lang w:eastAsia="en-US"/>
              </w:rPr>
            </w:pPr>
            <w:r w:rsidRPr="000B3FC3">
              <w:rPr>
                <w:sz w:val="24"/>
                <w:szCs w:val="24"/>
                <w:lang w:eastAsia="en-US"/>
              </w:rPr>
              <w:t>11</w:t>
            </w:r>
          </w:p>
          <w:p w14:paraId="7AFF01D5"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23F638B3" w14:textId="77777777" w:rsidR="000B22F5" w:rsidRPr="000B3FC3" w:rsidRDefault="000B22F5" w:rsidP="006E39D6">
            <w:pPr>
              <w:jc w:val="both"/>
              <w:rPr>
                <w:sz w:val="24"/>
                <w:szCs w:val="24"/>
                <w:lang w:eastAsia="en-US"/>
              </w:rPr>
            </w:pPr>
            <w:r w:rsidRPr="000B3FC3">
              <w:rPr>
                <w:sz w:val="24"/>
                <w:szCs w:val="24"/>
                <w:lang w:eastAsia="en-US"/>
              </w:rPr>
              <w:t>Автоматическая линия розлива в тару 1—5—30 литров с дозирующей головкой диаметром 20 мм с аппликатором (ЕМЕ 1120) для нанесения непрозрачной этикетки с датчиком объекта, креплением и отражателем</w:t>
            </w:r>
          </w:p>
        </w:tc>
        <w:tc>
          <w:tcPr>
            <w:tcW w:w="2126" w:type="dxa"/>
            <w:tcBorders>
              <w:top w:val="single" w:sz="6" w:space="0" w:color="auto"/>
              <w:left w:val="single" w:sz="6" w:space="0" w:color="auto"/>
              <w:bottom w:val="single" w:sz="6" w:space="0" w:color="auto"/>
              <w:right w:val="single" w:sz="6" w:space="0" w:color="auto"/>
            </w:tcBorders>
          </w:tcPr>
          <w:p w14:paraId="37E9E94B" w14:textId="77777777" w:rsidR="000B22F5" w:rsidRPr="000B3FC3" w:rsidRDefault="000B22F5" w:rsidP="006E39D6">
            <w:pPr>
              <w:jc w:val="center"/>
              <w:rPr>
                <w:sz w:val="24"/>
                <w:szCs w:val="24"/>
                <w:lang w:eastAsia="en-US"/>
              </w:rPr>
            </w:pPr>
            <w:r w:rsidRPr="000B3FC3">
              <w:rPr>
                <w:sz w:val="24"/>
                <w:szCs w:val="24"/>
                <w:lang w:eastAsia="en-US"/>
              </w:rPr>
              <w:t>1,68 млн</w:t>
            </w:r>
          </w:p>
          <w:p w14:paraId="23A7B9EA" w14:textId="77777777" w:rsidR="000B22F5" w:rsidRPr="000B3FC3" w:rsidRDefault="000B22F5" w:rsidP="006E39D6">
            <w:pPr>
              <w:jc w:val="center"/>
              <w:rPr>
                <w:sz w:val="24"/>
                <w:szCs w:val="24"/>
                <w:lang w:eastAsia="en-US"/>
              </w:rPr>
            </w:pPr>
          </w:p>
        </w:tc>
      </w:tr>
      <w:tr w:rsidR="000B22F5" w:rsidRPr="000B3FC3" w14:paraId="1D431EA5" w14:textId="77777777" w:rsidTr="006E39D6">
        <w:trPr>
          <w:trHeight w:hRule="exact" w:val="702"/>
        </w:trPr>
        <w:tc>
          <w:tcPr>
            <w:tcW w:w="528" w:type="dxa"/>
            <w:gridSpan w:val="2"/>
            <w:tcBorders>
              <w:top w:val="single" w:sz="6" w:space="0" w:color="auto"/>
              <w:left w:val="single" w:sz="6" w:space="0" w:color="auto"/>
              <w:bottom w:val="single" w:sz="6" w:space="0" w:color="auto"/>
              <w:right w:val="single" w:sz="6" w:space="0" w:color="auto"/>
            </w:tcBorders>
          </w:tcPr>
          <w:p w14:paraId="6ED37951" w14:textId="77777777" w:rsidR="000B22F5" w:rsidRPr="000B3FC3" w:rsidRDefault="000B22F5" w:rsidP="006E39D6">
            <w:pPr>
              <w:jc w:val="both"/>
              <w:rPr>
                <w:sz w:val="24"/>
                <w:szCs w:val="24"/>
                <w:lang w:eastAsia="en-US"/>
              </w:rPr>
            </w:pPr>
            <w:r w:rsidRPr="000B3FC3">
              <w:rPr>
                <w:sz w:val="24"/>
                <w:szCs w:val="24"/>
                <w:lang w:eastAsia="en-US"/>
              </w:rPr>
              <w:t>12</w:t>
            </w:r>
          </w:p>
          <w:p w14:paraId="41E20226"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16795109" w14:textId="77777777" w:rsidR="000B22F5" w:rsidRPr="000B3FC3" w:rsidRDefault="000B22F5" w:rsidP="006E39D6">
            <w:pPr>
              <w:jc w:val="both"/>
              <w:rPr>
                <w:sz w:val="24"/>
                <w:szCs w:val="24"/>
                <w:lang w:eastAsia="en-US"/>
              </w:rPr>
            </w:pPr>
            <w:r w:rsidRPr="000B3FC3">
              <w:rPr>
                <w:sz w:val="24"/>
                <w:szCs w:val="24"/>
                <w:lang w:eastAsia="en-US"/>
              </w:rPr>
              <w:t>Реактор с рубашкой и мешалкой V = 2,5 м3 из нержавеющей стали (А151 316, А151 304), с арматурой</w:t>
            </w:r>
          </w:p>
        </w:tc>
        <w:tc>
          <w:tcPr>
            <w:tcW w:w="2126" w:type="dxa"/>
            <w:tcBorders>
              <w:top w:val="single" w:sz="6" w:space="0" w:color="auto"/>
              <w:left w:val="single" w:sz="6" w:space="0" w:color="auto"/>
              <w:bottom w:val="single" w:sz="6" w:space="0" w:color="auto"/>
              <w:right w:val="single" w:sz="6" w:space="0" w:color="auto"/>
            </w:tcBorders>
          </w:tcPr>
          <w:p w14:paraId="472688F5" w14:textId="77777777" w:rsidR="000B22F5" w:rsidRPr="000B3FC3" w:rsidRDefault="000B22F5" w:rsidP="006E39D6">
            <w:pPr>
              <w:jc w:val="center"/>
              <w:rPr>
                <w:sz w:val="24"/>
                <w:szCs w:val="24"/>
                <w:lang w:eastAsia="en-US"/>
              </w:rPr>
            </w:pPr>
            <w:r w:rsidRPr="000B3FC3">
              <w:rPr>
                <w:sz w:val="24"/>
                <w:szCs w:val="24"/>
                <w:lang w:eastAsia="en-US"/>
              </w:rPr>
              <w:t>760 тыс.</w:t>
            </w:r>
          </w:p>
          <w:p w14:paraId="2C60EBCF" w14:textId="77777777" w:rsidR="000B22F5" w:rsidRPr="000B3FC3" w:rsidRDefault="000B22F5" w:rsidP="006E39D6">
            <w:pPr>
              <w:jc w:val="center"/>
              <w:rPr>
                <w:sz w:val="24"/>
                <w:szCs w:val="24"/>
                <w:lang w:eastAsia="en-US"/>
              </w:rPr>
            </w:pPr>
          </w:p>
        </w:tc>
      </w:tr>
      <w:tr w:rsidR="000B22F5" w:rsidRPr="000B3FC3" w14:paraId="6F2F7B53" w14:textId="77777777" w:rsidTr="006E39D6">
        <w:trPr>
          <w:trHeight w:hRule="exact" w:val="336"/>
        </w:trPr>
        <w:tc>
          <w:tcPr>
            <w:tcW w:w="528" w:type="dxa"/>
            <w:gridSpan w:val="2"/>
            <w:tcBorders>
              <w:top w:val="single" w:sz="6" w:space="0" w:color="auto"/>
              <w:left w:val="single" w:sz="6" w:space="0" w:color="auto"/>
              <w:bottom w:val="single" w:sz="6" w:space="0" w:color="auto"/>
              <w:right w:val="single" w:sz="6" w:space="0" w:color="auto"/>
            </w:tcBorders>
            <w:hideMark/>
          </w:tcPr>
          <w:p w14:paraId="32FB6D7E" w14:textId="77777777" w:rsidR="000B22F5" w:rsidRPr="000B3FC3" w:rsidRDefault="000B22F5" w:rsidP="006E39D6">
            <w:pPr>
              <w:jc w:val="both"/>
              <w:rPr>
                <w:sz w:val="24"/>
                <w:szCs w:val="24"/>
                <w:lang w:eastAsia="en-US"/>
              </w:rPr>
            </w:pPr>
            <w:r w:rsidRPr="000B3FC3">
              <w:rPr>
                <w:sz w:val="24"/>
                <w:szCs w:val="24"/>
                <w:lang w:eastAsia="en-US"/>
              </w:rPr>
              <w:t>13</w:t>
            </w:r>
          </w:p>
        </w:tc>
        <w:tc>
          <w:tcPr>
            <w:tcW w:w="6702" w:type="dxa"/>
            <w:tcBorders>
              <w:top w:val="single" w:sz="6" w:space="0" w:color="auto"/>
              <w:left w:val="single" w:sz="6" w:space="0" w:color="auto"/>
              <w:bottom w:val="single" w:sz="6" w:space="0" w:color="auto"/>
              <w:right w:val="single" w:sz="6" w:space="0" w:color="auto"/>
            </w:tcBorders>
            <w:hideMark/>
          </w:tcPr>
          <w:p w14:paraId="72A45489" w14:textId="77777777" w:rsidR="000B22F5" w:rsidRPr="000B3FC3" w:rsidRDefault="000B22F5" w:rsidP="006E39D6">
            <w:pPr>
              <w:jc w:val="both"/>
              <w:rPr>
                <w:sz w:val="24"/>
                <w:szCs w:val="24"/>
                <w:lang w:eastAsia="en-US"/>
              </w:rPr>
            </w:pPr>
            <w:r w:rsidRPr="000B3FC3">
              <w:rPr>
                <w:sz w:val="24"/>
                <w:szCs w:val="24"/>
                <w:lang w:eastAsia="en-US"/>
              </w:rPr>
              <w:t>Насосное оборудование</w:t>
            </w:r>
          </w:p>
        </w:tc>
        <w:tc>
          <w:tcPr>
            <w:tcW w:w="2126" w:type="dxa"/>
            <w:tcBorders>
              <w:top w:val="single" w:sz="6" w:space="0" w:color="auto"/>
              <w:left w:val="single" w:sz="6" w:space="0" w:color="auto"/>
              <w:bottom w:val="single" w:sz="6" w:space="0" w:color="auto"/>
              <w:right w:val="single" w:sz="6" w:space="0" w:color="auto"/>
            </w:tcBorders>
            <w:hideMark/>
          </w:tcPr>
          <w:p w14:paraId="254BFCD7" w14:textId="77777777" w:rsidR="000B22F5" w:rsidRPr="000B3FC3" w:rsidRDefault="000B22F5" w:rsidP="006E39D6">
            <w:pPr>
              <w:jc w:val="center"/>
              <w:rPr>
                <w:sz w:val="24"/>
                <w:szCs w:val="24"/>
                <w:lang w:eastAsia="en-US"/>
              </w:rPr>
            </w:pPr>
            <w:r w:rsidRPr="000B3FC3">
              <w:rPr>
                <w:sz w:val="24"/>
                <w:szCs w:val="24"/>
                <w:lang w:eastAsia="en-US"/>
              </w:rPr>
              <w:t>360 тыс.</w:t>
            </w:r>
          </w:p>
        </w:tc>
      </w:tr>
      <w:tr w:rsidR="000B22F5" w:rsidRPr="000B3FC3" w14:paraId="685E2744"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tcPr>
          <w:p w14:paraId="0B9B1A57" w14:textId="77777777" w:rsidR="000B22F5" w:rsidRPr="000B3FC3" w:rsidRDefault="000B22F5" w:rsidP="006E39D6">
            <w:pPr>
              <w:jc w:val="both"/>
              <w:rPr>
                <w:sz w:val="24"/>
                <w:szCs w:val="24"/>
                <w:lang w:eastAsia="en-US"/>
              </w:rPr>
            </w:pPr>
            <w:r w:rsidRPr="000B3FC3">
              <w:rPr>
                <w:sz w:val="24"/>
                <w:szCs w:val="24"/>
                <w:lang w:eastAsia="en-US"/>
              </w:rPr>
              <w:t>14</w:t>
            </w:r>
          </w:p>
          <w:p w14:paraId="584E2065"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483DA3A6" w14:textId="77777777" w:rsidR="000B22F5" w:rsidRPr="000B3FC3" w:rsidRDefault="000B22F5" w:rsidP="006E39D6">
            <w:pPr>
              <w:jc w:val="both"/>
              <w:rPr>
                <w:sz w:val="24"/>
                <w:szCs w:val="24"/>
                <w:lang w:eastAsia="en-US"/>
              </w:rPr>
            </w:pPr>
            <w:r w:rsidRPr="000B3FC3">
              <w:rPr>
                <w:sz w:val="24"/>
                <w:szCs w:val="24"/>
                <w:lang w:eastAsia="en-US"/>
              </w:rPr>
              <w:t>Установка, монтаж, наладка оборудования</w:t>
            </w:r>
          </w:p>
        </w:tc>
        <w:tc>
          <w:tcPr>
            <w:tcW w:w="2126" w:type="dxa"/>
            <w:tcBorders>
              <w:top w:val="single" w:sz="6" w:space="0" w:color="auto"/>
              <w:left w:val="single" w:sz="6" w:space="0" w:color="auto"/>
              <w:bottom w:val="single" w:sz="6" w:space="0" w:color="auto"/>
              <w:right w:val="single" w:sz="6" w:space="0" w:color="auto"/>
            </w:tcBorders>
            <w:hideMark/>
          </w:tcPr>
          <w:p w14:paraId="7FBBF2CA" w14:textId="77777777" w:rsidR="000B22F5" w:rsidRPr="000B3FC3" w:rsidRDefault="000B22F5" w:rsidP="006E39D6">
            <w:pPr>
              <w:jc w:val="center"/>
              <w:rPr>
                <w:sz w:val="24"/>
                <w:szCs w:val="24"/>
                <w:lang w:eastAsia="en-US"/>
              </w:rPr>
            </w:pPr>
            <w:r w:rsidRPr="000B3FC3">
              <w:rPr>
                <w:sz w:val="24"/>
                <w:szCs w:val="24"/>
                <w:lang w:eastAsia="en-US"/>
              </w:rPr>
              <w:t>584 тыс.</w:t>
            </w:r>
          </w:p>
        </w:tc>
      </w:tr>
      <w:tr w:rsidR="000B22F5" w:rsidRPr="000B3FC3" w14:paraId="3B7D470C" w14:textId="77777777" w:rsidTr="006E39D6">
        <w:trPr>
          <w:trHeight w:hRule="exact" w:val="547"/>
        </w:trPr>
        <w:tc>
          <w:tcPr>
            <w:tcW w:w="528" w:type="dxa"/>
            <w:gridSpan w:val="2"/>
            <w:tcBorders>
              <w:top w:val="single" w:sz="6" w:space="0" w:color="auto"/>
              <w:left w:val="single" w:sz="6" w:space="0" w:color="auto"/>
              <w:bottom w:val="single" w:sz="6" w:space="0" w:color="auto"/>
              <w:right w:val="single" w:sz="6" w:space="0" w:color="auto"/>
            </w:tcBorders>
          </w:tcPr>
          <w:p w14:paraId="7F154D84" w14:textId="77777777" w:rsidR="000B22F5" w:rsidRPr="000B3FC3" w:rsidRDefault="000B22F5" w:rsidP="006E39D6">
            <w:pPr>
              <w:jc w:val="both"/>
              <w:rPr>
                <w:sz w:val="24"/>
                <w:szCs w:val="24"/>
                <w:lang w:eastAsia="en-US"/>
              </w:rPr>
            </w:pPr>
            <w:r w:rsidRPr="000B3FC3">
              <w:rPr>
                <w:sz w:val="24"/>
                <w:szCs w:val="24"/>
                <w:lang w:eastAsia="en-US"/>
              </w:rPr>
              <w:t>15</w:t>
            </w:r>
          </w:p>
          <w:p w14:paraId="6F4BBDC8"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47BC932C" w14:textId="77777777" w:rsidR="000B22F5" w:rsidRPr="000B3FC3" w:rsidRDefault="000B22F5" w:rsidP="006E39D6">
            <w:pPr>
              <w:jc w:val="both"/>
              <w:rPr>
                <w:sz w:val="24"/>
                <w:szCs w:val="24"/>
                <w:lang w:eastAsia="en-US"/>
              </w:rPr>
            </w:pPr>
            <w:r w:rsidRPr="000B3FC3">
              <w:rPr>
                <w:sz w:val="24"/>
                <w:szCs w:val="24"/>
                <w:lang w:eastAsia="en-US"/>
              </w:rPr>
              <w:t>Спецодежда, в том числе и специализированная химически защищённая одежда</w:t>
            </w:r>
          </w:p>
        </w:tc>
        <w:tc>
          <w:tcPr>
            <w:tcW w:w="2126" w:type="dxa"/>
            <w:tcBorders>
              <w:top w:val="single" w:sz="6" w:space="0" w:color="auto"/>
              <w:left w:val="single" w:sz="6" w:space="0" w:color="auto"/>
              <w:bottom w:val="single" w:sz="6" w:space="0" w:color="auto"/>
              <w:right w:val="single" w:sz="6" w:space="0" w:color="auto"/>
            </w:tcBorders>
          </w:tcPr>
          <w:p w14:paraId="2866E005" w14:textId="77777777" w:rsidR="000B22F5" w:rsidRPr="000B3FC3" w:rsidRDefault="000B22F5" w:rsidP="006E39D6">
            <w:pPr>
              <w:jc w:val="center"/>
              <w:rPr>
                <w:sz w:val="24"/>
                <w:szCs w:val="24"/>
                <w:lang w:eastAsia="en-US"/>
              </w:rPr>
            </w:pPr>
            <w:r w:rsidRPr="000B3FC3">
              <w:rPr>
                <w:sz w:val="24"/>
                <w:szCs w:val="24"/>
                <w:lang w:eastAsia="en-US"/>
              </w:rPr>
              <w:t>356 тыс.</w:t>
            </w:r>
          </w:p>
          <w:p w14:paraId="0DACDBEA" w14:textId="77777777" w:rsidR="000B22F5" w:rsidRPr="000B3FC3" w:rsidRDefault="000B22F5" w:rsidP="006E39D6">
            <w:pPr>
              <w:jc w:val="both"/>
              <w:rPr>
                <w:sz w:val="24"/>
                <w:szCs w:val="24"/>
                <w:lang w:eastAsia="en-US"/>
              </w:rPr>
            </w:pPr>
          </w:p>
        </w:tc>
      </w:tr>
      <w:tr w:rsidR="000B22F5" w:rsidRPr="000B3FC3" w14:paraId="41A9EC55" w14:textId="77777777" w:rsidTr="006E39D6">
        <w:trPr>
          <w:trHeight w:hRule="exact" w:val="326"/>
        </w:trPr>
        <w:tc>
          <w:tcPr>
            <w:tcW w:w="528" w:type="dxa"/>
            <w:gridSpan w:val="2"/>
            <w:tcBorders>
              <w:top w:val="single" w:sz="6" w:space="0" w:color="auto"/>
              <w:left w:val="single" w:sz="6" w:space="0" w:color="auto"/>
              <w:bottom w:val="single" w:sz="6" w:space="0" w:color="auto"/>
              <w:right w:val="single" w:sz="6" w:space="0" w:color="auto"/>
            </w:tcBorders>
          </w:tcPr>
          <w:p w14:paraId="501B6330" w14:textId="77777777" w:rsidR="000B22F5" w:rsidRPr="000B3FC3" w:rsidRDefault="000B22F5" w:rsidP="006E39D6">
            <w:pPr>
              <w:jc w:val="both"/>
              <w:rPr>
                <w:sz w:val="24"/>
                <w:szCs w:val="24"/>
                <w:lang w:eastAsia="en-US"/>
              </w:rPr>
            </w:pPr>
            <w:r w:rsidRPr="000B3FC3">
              <w:rPr>
                <w:sz w:val="24"/>
                <w:szCs w:val="24"/>
                <w:lang w:eastAsia="en-US"/>
              </w:rPr>
              <w:lastRenderedPageBreak/>
              <w:t>16</w:t>
            </w:r>
          </w:p>
          <w:p w14:paraId="45B8FB62" w14:textId="77777777" w:rsidR="000B22F5" w:rsidRPr="000B3FC3" w:rsidRDefault="000B22F5" w:rsidP="006E39D6">
            <w:pPr>
              <w:jc w:val="both"/>
              <w:rPr>
                <w:sz w:val="24"/>
                <w:szCs w:val="24"/>
                <w:lang w:eastAsia="en-US"/>
              </w:rPr>
            </w:pPr>
          </w:p>
        </w:tc>
        <w:tc>
          <w:tcPr>
            <w:tcW w:w="6702" w:type="dxa"/>
            <w:tcBorders>
              <w:top w:val="single" w:sz="6" w:space="0" w:color="auto"/>
              <w:left w:val="single" w:sz="6" w:space="0" w:color="auto"/>
              <w:bottom w:val="single" w:sz="6" w:space="0" w:color="auto"/>
              <w:right w:val="single" w:sz="6" w:space="0" w:color="auto"/>
            </w:tcBorders>
            <w:hideMark/>
          </w:tcPr>
          <w:p w14:paraId="6490BB5C" w14:textId="77777777" w:rsidR="000B22F5" w:rsidRPr="000B3FC3" w:rsidRDefault="000B22F5" w:rsidP="006E39D6">
            <w:pPr>
              <w:jc w:val="both"/>
              <w:rPr>
                <w:sz w:val="24"/>
                <w:szCs w:val="24"/>
                <w:lang w:eastAsia="en-US"/>
              </w:rPr>
            </w:pPr>
            <w:r w:rsidRPr="000B3FC3">
              <w:rPr>
                <w:sz w:val="24"/>
                <w:szCs w:val="24"/>
                <w:lang w:eastAsia="en-US"/>
              </w:rPr>
              <w:t>Первоначальный запас материалов (сырье)</w:t>
            </w:r>
          </w:p>
        </w:tc>
        <w:tc>
          <w:tcPr>
            <w:tcW w:w="2126" w:type="dxa"/>
            <w:tcBorders>
              <w:top w:val="single" w:sz="6" w:space="0" w:color="auto"/>
              <w:left w:val="single" w:sz="6" w:space="0" w:color="auto"/>
              <w:bottom w:val="single" w:sz="6" w:space="0" w:color="auto"/>
              <w:right w:val="single" w:sz="6" w:space="0" w:color="auto"/>
            </w:tcBorders>
            <w:hideMark/>
          </w:tcPr>
          <w:p w14:paraId="1F70B3AE" w14:textId="77777777" w:rsidR="000B22F5" w:rsidRPr="000B3FC3" w:rsidRDefault="000B22F5" w:rsidP="006E39D6">
            <w:pPr>
              <w:jc w:val="center"/>
              <w:rPr>
                <w:sz w:val="24"/>
                <w:szCs w:val="24"/>
                <w:lang w:eastAsia="en-US"/>
              </w:rPr>
            </w:pPr>
            <w:r w:rsidRPr="000B3FC3">
              <w:rPr>
                <w:sz w:val="24"/>
                <w:szCs w:val="24"/>
                <w:lang w:eastAsia="en-US"/>
              </w:rPr>
              <w:t>15 млн</w:t>
            </w:r>
          </w:p>
        </w:tc>
      </w:tr>
      <w:tr w:rsidR="000B22F5" w:rsidRPr="000B3FC3" w14:paraId="542BE2F8" w14:textId="77777777" w:rsidTr="006E39D6">
        <w:trPr>
          <w:trHeight w:hRule="exact" w:val="355"/>
        </w:trPr>
        <w:tc>
          <w:tcPr>
            <w:tcW w:w="7230" w:type="dxa"/>
            <w:gridSpan w:val="3"/>
            <w:tcBorders>
              <w:top w:val="single" w:sz="6" w:space="0" w:color="auto"/>
              <w:left w:val="single" w:sz="6" w:space="0" w:color="auto"/>
              <w:bottom w:val="single" w:sz="6" w:space="0" w:color="auto"/>
              <w:right w:val="single" w:sz="6" w:space="0" w:color="auto"/>
            </w:tcBorders>
            <w:hideMark/>
          </w:tcPr>
          <w:p w14:paraId="2EDC55B7" w14:textId="77777777" w:rsidR="000B22F5" w:rsidRPr="000B3FC3" w:rsidRDefault="000B22F5" w:rsidP="006E39D6">
            <w:pPr>
              <w:jc w:val="both"/>
              <w:rPr>
                <w:sz w:val="24"/>
                <w:szCs w:val="24"/>
                <w:lang w:eastAsia="en-US"/>
              </w:rPr>
            </w:pPr>
            <w:r w:rsidRPr="000B3FC3">
              <w:rPr>
                <w:sz w:val="24"/>
                <w:szCs w:val="24"/>
                <w:lang w:eastAsia="en-US"/>
              </w:rPr>
              <w:t>Итого</w:t>
            </w:r>
          </w:p>
        </w:tc>
        <w:tc>
          <w:tcPr>
            <w:tcW w:w="2126" w:type="dxa"/>
            <w:tcBorders>
              <w:top w:val="single" w:sz="6" w:space="0" w:color="auto"/>
              <w:left w:val="single" w:sz="6" w:space="0" w:color="auto"/>
              <w:bottom w:val="single" w:sz="6" w:space="0" w:color="auto"/>
              <w:right w:val="single" w:sz="6" w:space="0" w:color="auto"/>
            </w:tcBorders>
            <w:hideMark/>
          </w:tcPr>
          <w:p w14:paraId="55D12957" w14:textId="77777777" w:rsidR="000B22F5" w:rsidRPr="000B3FC3" w:rsidRDefault="000B22F5" w:rsidP="006E39D6">
            <w:pPr>
              <w:jc w:val="center"/>
              <w:rPr>
                <w:sz w:val="24"/>
                <w:szCs w:val="24"/>
                <w:lang w:eastAsia="en-US"/>
              </w:rPr>
            </w:pPr>
            <w:r w:rsidRPr="000B3FC3">
              <w:rPr>
                <w:sz w:val="24"/>
                <w:szCs w:val="24"/>
                <w:lang w:eastAsia="en-US"/>
              </w:rPr>
              <w:t>33,28 млн</w:t>
            </w:r>
          </w:p>
        </w:tc>
      </w:tr>
    </w:tbl>
    <w:p w14:paraId="32AF214E" w14:textId="77777777" w:rsidR="000B22F5" w:rsidRDefault="000B22F5" w:rsidP="000B22F5">
      <w:pPr>
        <w:ind w:firstLine="709"/>
        <w:jc w:val="both"/>
        <w:rPr>
          <w:rFonts w:eastAsiaTheme="minorEastAsia"/>
          <w:sz w:val="24"/>
          <w:szCs w:val="24"/>
        </w:rPr>
      </w:pPr>
      <w:r>
        <w:rPr>
          <w:sz w:val="24"/>
          <w:szCs w:val="24"/>
        </w:rPr>
        <w:t>Приобретенные производственные мощности позволяют выпускать 110 тыс. л концентрированного состава антипиренов в год. Цена за 1 л — 500 руб.</w:t>
      </w:r>
    </w:p>
    <w:p w14:paraId="039D85AE" w14:textId="14B69A68" w:rsidR="000B22F5" w:rsidRDefault="000B22F5" w:rsidP="000B22F5">
      <w:pPr>
        <w:ind w:firstLine="709"/>
        <w:jc w:val="both"/>
        <w:rPr>
          <w:sz w:val="24"/>
          <w:szCs w:val="24"/>
        </w:rPr>
      </w:pPr>
      <w:r>
        <w:rPr>
          <w:sz w:val="24"/>
          <w:szCs w:val="24"/>
        </w:rPr>
        <w:t>Среднегодовая структура затрат при производстве антипиренов в рамках рассматриваемой бизнес-линии представлена в табл. К2.</w:t>
      </w:r>
    </w:p>
    <w:p w14:paraId="4D1E1D9B" w14:textId="77777777" w:rsidR="000B22F5" w:rsidRDefault="000B22F5" w:rsidP="000B22F5">
      <w:pPr>
        <w:ind w:firstLine="709"/>
        <w:jc w:val="right"/>
        <w:rPr>
          <w:sz w:val="24"/>
          <w:szCs w:val="24"/>
        </w:rPr>
      </w:pPr>
      <w:r>
        <w:rPr>
          <w:sz w:val="24"/>
          <w:szCs w:val="24"/>
        </w:rPr>
        <w:t xml:space="preserve">Таблица К2 </w:t>
      </w:r>
    </w:p>
    <w:p w14:paraId="1762A265" w14:textId="77777777" w:rsidR="000B22F5" w:rsidRDefault="000B22F5" w:rsidP="000B22F5">
      <w:pPr>
        <w:ind w:firstLine="709"/>
        <w:jc w:val="center"/>
        <w:rPr>
          <w:sz w:val="24"/>
          <w:szCs w:val="24"/>
          <w:lang w:val="en-US"/>
        </w:rPr>
      </w:pPr>
      <w:r>
        <w:rPr>
          <w:sz w:val="24"/>
          <w:szCs w:val="24"/>
        </w:rPr>
        <w:t>Среднегодовая структура затрат</w:t>
      </w:r>
    </w:p>
    <w:tbl>
      <w:tblPr>
        <w:tblW w:w="0" w:type="auto"/>
        <w:tblInd w:w="40" w:type="dxa"/>
        <w:tblLayout w:type="fixed"/>
        <w:tblCellMar>
          <w:left w:w="40" w:type="dxa"/>
          <w:right w:w="40" w:type="dxa"/>
        </w:tblCellMar>
        <w:tblLook w:val="04A0" w:firstRow="1" w:lastRow="0" w:firstColumn="1" w:lastColumn="0" w:noHBand="0" w:noVBand="1"/>
      </w:tblPr>
      <w:tblGrid>
        <w:gridCol w:w="7040"/>
        <w:gridCol w:w="2268"/>
      </w:tblGrid>
      <w:tr w:rsidR="000B22F5" w:rsidRPr="000B3FC3" w14:paraId="7CCBC88C" w14:textId="77777777" w:rsidTr="0065257C">
        <w:trPr>
          <w:trHeight w:hRule="exact" w:val="995"/>
        </w:trPr>
        <w:tc>
          <w:tcPr>
            <w:tcW w:w="7040" w:type="dxa"/>
            <w:tcBorders>
              <w:top w:val="single" w:sz="6" w:space="0" w:color="auto"/>
              <w:left w:val="single" w:sz="6" w:space="0" w:color="auto"/>
              <w:bottom w:val="single" w:sz="6" w:space="0" w:color="auto"/>
              <w:right w:val="single" w:sz="6" w:space="0" w:color="auto"/>
            </w:tcBorders>
          </w:tcPr>
          <w:p w14:paraId="3DFCC36D" w14:textId="77777777" w:rsidR="000B22F5" w:rsidRPr="000B3FC3" w:rsidRDefault="000B22F5" w:rsidP="006E39D6">
            <w:pPr>
              <w:spacing w:line="276" w:lineRule="auto"/>
              <w:jc w:val="center"/>
              <w:rPr>
                <w:sz w:val="24"/>
                <w:szCs w:val="24"/>
                <w:lang w:eastAsia="en-US"/>
              </w:rPr>
            </w:pPr>
          </w:p>
          <w:p w14:paraId="24E1F20F" w14:textId="77777777" w:rsidR="000B22F5" w:rsidRPr="000B3FC3" w:rsidRDefault="000B22F5" w:rsidP="006E39D6">
            <w:pPr>
              <w:spacing w:line="276" w:lineRule="auto"/>
              <w:jc w:val="center"/>
              <w:rPr>
                <w:sz w:val="24"/>
                <w:szCs w:val="24"/>
                <w:lang w:eastAsia="en-US"/>
              </w:rPr>
            </w:pPr>
            <w:r w:rsidRPr="000B3FC3">
              <w:rPr>
                <w:sz w:val="24"/>
                <w:szCs w:val="24"/>
                <w:lang w:eastAsia="en-US"/>
              </w:rPr>
              <w:t>Параметр</w:t>
            </w:r>
          </w:p>
        </w:tc>
        <w:tc>
          <w:tcPr>
            <w:tcW w:w="2268" w:type="dxa"/>
            <w:tcBorders>
              <w:top w:val="single" w:sz="6" w:space="0" w:color="auto"/>
              <w:left w:val="single" w:sz="6" w:space="0" w:color="auto"/>
              <w:bottom w:val="single" w:sz="6" w:space="0" w:color="auto"/>
              <w:right w:val="single" w:sz="6" w:space="0" w:color="auto"/>
            </w:tcBorders>
            <w:hideMark/>
          </w:tcPr>
          <w:p w14:paraId="0B0FEB8A" w14:textId="77777777" w:rsidR="000B22F5" w:rsidRPr="000B3FC3" w:rsidRDefault="000B22F5" w:rsidP="006E39D6">
            <w:pPr>
              <w:spacing w:line="276" w:lineRule="auto"/>
              <w:jc w:val="center"/>
              <w:rPr>
                <w:sz w:val="24"/>
                <w:szCs w:val="24"/>
                <w:lang w:eastAsia="en-US"/>
              </w:rPr>
            </w:pPr>
            <w:r w:rsidRPr="000B3FC3">
              <w:rPr>
                <w:sz w:val="24"/>
                <w:szCs w:val="24"/>
                <w:lang w:eastAsia="en-US"/>
              </w:rPr>
              <w:t>Среднегодовое значение параметра, руб.</w:t>
            </w:r>
          </w:p>
        </w:tc>
      </w:tr>
      <w:tr w:rsidR="000B22F5" w:rsidRPr="000B3FC3" w14:paraId="07CF8983"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30D9A4A3" w14:textId="77777777" w:rsidR="000B22F5" w:rsidRPr="000B3FC3" w:rsidRDefault="000B22F5" w:rsidP="006E39D6">
            <w:pPr>
              <w:spacing w:line="276" w:lineRule="auto"/>
              <w:jc w:val="both"/>
              <w:rPr>
                <w:sz w:val="24"/>
                <w:szCs w:val="24"/>
                <w:lang w:eastAsia="en-US"/>
              </w:rPr>
            </w:pPr>
            <w:r w:rsidRPr="000B3FC3">
              <w:rPr>
                <w:sz w:val="24"/>
                <w:szCs w:val="24"/>
                <w:lang w:eastAsia="en-US"/>
              </w:rPr>
              <w:t>Стоимость материалов, всего</w:t>
            </w:r>
          </w:p>
          <w:p w14:paraId="288DCBC5"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62CF1423" w14:textId="77777777" w:rsidR="000B22F5" w:rsidRPr="000B3FC3" w:rsidRDefault="000B22F5" w:rsidP="006E39D6">
            <w:pPr>
              <w:spacing w:line="276" w:lineRule="auto"/>
              <w:jc w:val="center"/>
              <w:rPr>
                <w:sz w:val="24"/>
                <w:szCs w:val="24"/>
                <w:lang w:eastAsia="en-US"/>
              </w:rPr>
            </w:pPr>
            <w:r w:rsidRPr="000B3FC3">
              <w:rPr>
                <w:sz w:val="24"/>
                <w:szCs w:val="24"/>
                <w:lang w:eastAsia="en-US"/>
              </w:rPr>
              <w:t>27 млн</w:t>
            </w:r>
          </w:p>
          <w:p w14:paraId="3D447F2C" w14:textId="77777777" w:rsidR="000B22F5" w:rsidRPr="000B3FC3" w:rsidRDefault="000B22F5" w:rsidP="006E39D6">
            <w:pPr>
              <w:spacing w:line="276" w:lineRule="auto"/>
              <w:jc w:val="center"/>
              <w:rPr>
                <w:sz w:val="24"/>
                <w:szCs w:val="24"/>
                <w:lang w:eastAsia="en-US"/>
              </w:rPr>
            </w:pPr>
          </w:p>
        </w:tc>
      </w:tr>
      <w:tr w:rsidR="000B22F5" w:rsidRPr="000B3FC3" w14:paraId="4565AD1A" w14:textId="77777777" w:rsidTr="006E39D6">
        <w:trPr>
          <w:trHeight w:hRule="exact" w:val="369"/>
        </w:trPr>
        <w:tc>
          <w:tcPr>
            <w:tcW w:w="7040" w:type="dxa"/>
            <w:tcBorders>
              <w:top w:val="single" w:sz="6" w:space="0" w:color="auto"/>
              <w:left w:val="single" w:sz="6" w:space="0" w:color="auto"/>
              <w:bottom w:val="single" w:sz="6" w:space="0" w:color="auto"/>
              <w:right w:val="single" w:sz="6" w:space="0" w:color="auto"/>
            </w:tcBorders>
            <w:hideMark/>
          </w:tcPr>
          <w:p w14:paraId="3FDB27DA" w14:textId="77777777" w:rsidR="000B22F5" w:rsidRPr="000B3FC3" w:rsidRDefault="000B22F5" w:rsidP="006E39D6">
            <w:pPr>
              <w:spacing w:line="276" w:lineRule="auto"/>
              <w:jc w:val="both"/>
              <w:rPr>
                <w:sz w:val="24"/>
                <w:szCs w:val="24"/>
                <w:lang w:eastAsia="en-US"/>
              </w:rPr>
            </w:pPr>
            <w:r w:rsidRPr="000B3FC3">
              <w:rPr>
                <w:sz w:val="24"/>
                <w:szCs w:val="24"/>
                <w:lang w:eastAsia="en-US"/>
              </w:rPr>
              <w:t>Расходы на заработную плату основных производственных рабочих</w:t>
            </w:r>
          </w:p>
        </w:tc>
        <w:tc>
          <w:tcPr>
            <w:tcW w:w="2268" w:type="dxa"/>
            <w:tcBorders>
              <w:top w:val="single" w:sz="6" w:space="0" w:color="auto"/>
              <w:left w:val="single" w:sz="6" w:space="0" w:color="auto"/>
              <w:bottom w:val="single" w:sz="6" w:space="0" w:color="auto"/>
              <w:right w:val="single" w:sz="6" w:space="0" w:color="auto"/>
            </w:tcBorders>
            <w:hideMark/>
          </w:tcPr>
          <w:p w14:paraId="5594B80D" w14:textId="77777777" w:rsidR="000B22F5" w:rsidRPr="000B3FC3" w:rsidRDefault="000B22F5" w:rsidP="006E39D6">
            <w:pPr>
              <w:spacing w:line="276" w:lineRule="auto"/>
              <w:jc w:val="center"/>
              <w:rPr>
                <w:sz w:val="24"/>
                <w:szCs w:val="24"/>
                <w:lang w:eastAsia="en-US"/>
              </w:rPr>
            </w:pPr>
            <w:r w:rsidRPr="000B3FC3">
              <w:rPr>
                <w:sz w:val="24"/>
                <w:szCs w:val="24"/>
                <w:lang w:eastAsia="en-US"/>
              </w:rPr>
              <w:t>4,652 млн</w:t>
            </w:r>
          </w:p>
        </w:tc>
      </w:tr>
      <w:tr w:rsidR="000B22F5" w:rsidRPr="000B3FC3" w14:paraId="7465A986" w14:textId="77777777" w:rsidTr="006E39D6">
        <w:trPr>
          <w:trHeight w:hRule="exact" w:val="289"/>
        </w:trPr>
        <w:tc>
          <w:tcPr>
            <w:tcW w:w="7040" w:type="dxa"/>
            <w:tcBorders>
              <w:top w:val="single" w:sz="6" w:space="0" w:color="auto"/>
              <w:left w:val="single" w:sz="6" w:space="0" w:color="auto"/>
              <w:bottom w:val="single" w:sz="6" w:space="0" w:color="auto"/>
              <w:right w:val="single" w:sz="6" w:space="0" w:color="auto"/>
            </w:tcBorders>
            <w:hideMark/>
          </w:tcPr>
          <w:p w14:paraId="68AEAB3D" w14:textId="77777777" w:rsidR="000B22F5" w:rsidRPr="000B3FC3" w:rsidRDefault="000B22F5" w:rsidP="006E39D6">
            <w:pPr>
              <w:spacing w:line="276" w:lineRule="auto"/>
              <w:jc w:val="both"/>
              <w:rPr>
                <w:sz w:val="24"/>
                <w:szCs w:val="24"/>
                <w:lang w:eastAsia="en-US"/>
              </w:rPr>
            </w:pPr>
            <w:r w:rsidRPr="000B3FC3">
              <w:rPr>
                <w:sz w:val="24"/>
                <w:szCs w:val="24"/>
                <w:lang w:eastAsia="en-US"/>
              </w:rPr>
              <w:t>Расходы на заработную плату административно-управленческого персонала</w:t>
            </w:r>
          </w:p>
        </w:tc>
        <w:tc>
          <w:tcPr>
            <w:tcW w:w="2268" w:type="dxa"/>
            <w:tcBorders>
              <w:top w:val="single" w:sz="6" w:space="0" w:color="auto"/>
              <w:left w:val="single" w:sz="6" w:space="0" w:color="auto"/>
              <w:bottom w:val="single" w:sz="6" w:space="0" w:color="auto"/>
              <w:right w:val="single" w:sz="6" w:space="0" w:color="auto"/>
            </w:tcBorders>
            <w:hideMark/>
          </w:tcPr>
          <w:p w14:paraId="0FEC397A" w14:textId="77777777" w:rsidR="000B22F5" w:rsidRPr="000B3FC3" w:rsidRDefault="000B22F5" w:rsidP="006E39D6">
            <w:pPr>
              <w:spacing w:line="276" w:lineRule="auto"/>
              <w:jc w:val="center"/>
              <w:rPr>
                <w:sz w:val="24"/>
                <w:szCs w:val="24"/>
                <w:lang w:eastAsia="en-US"/>
              </w:rPr>
            </w:pPr>
            <w:r w:rsidRPr="000B3FC3">
              <w:rPr>
                <w:sz w:val="24"/>
                <w:szCs w:val="24"/>
                <w:lang w:eastAsia="en-US"/>
              </w:rPr>
              <w:t>5,564 млн</w:t>
            </w:r>
          </w:p>
        </w:tc>
      </w:tr>
      <w:tr w:rsidR="000B22F5" w:rsidRPr="000B3FC3" w14:paraId="46D1D208"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7B258053" w14:textId="77777777" w:rsidR="000B22F5" w:rsidRPr="000B3FC3" w:rsidRDefault="000B22F5" w:rsidP="006E39D6">
            <w:pPr>
              <w:spacing w:line="276" w:lineRule="auto"/>
              <w:jc w:val="both"/>
              <w:rPr>
                <w:sz w:val="24"/>
                <w:szCs w:val="24"/>
                <w:lang w:eastAsia="en-US"/>
              </w:rPr>
            </w:pPr>
            <w:r w:rsidRPr="000B3FC3">
              <w:rPr>
                <w:sz w:val="24"/>
                <w:szCs w:val="24"/>
                <w:lang w:eastAsia="en-US"/>
              </w:rPr>
              <w:t>Аренда помещений</w:t>
            </w:r>
          </w:p>
          <w:p w14:paraId="68B8D9B9"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6858BDD" w14:textId="77777777" w:rsidR="000B22F5" w:rsidRPr="000B3FC3" w:rsidRDefault="000B22F5" w:rsidP="006E39D6">
            <w:pPr>
              <w:spacing w:line="276" w:lineRule="auto"/>
              <w:jc w:val="center"/>
              <w:rPr>
                <w:sz w:val="24"/>
                <w:szCs w:val="24"/>
                <w:lang w:eastAsia="en-US"/>
              </w:rPr>
            </w:pPr>
            <w:r w:rsidRPr="000B3FC3">
              <w:rPr>
                <w:sz w:val="24"/>
                <w:szCs w:val="24"/>
                <w:lang w:eastAsia="en-US"/>
              </w:rPr>
              <w:t>3,92 млн</w:t>
            </w:r>
          </w:p>
          <w:p w14:paraId="1C536837" w14:textId="77777777" w:rsidR="000B22F5" w:rsidRPr="000B3FC3" w:rsidRDefault="000B22F5" w:rsidP="006E39D6">
            <w:pPr>
              <w:spacing w:line="276" w:lineRule="auto"/>
              <w:jc w:val="center"/>
              <w:rPr>
                <w:sz w:val="24"/>
                <w:szCs w:val="24"/>
                <w:lang w:eastAsia="en-US"/>
              </w:rPr>
            </w:pPr>
          </w:p>
        </w:tc>
      </w:tr>
      <w:tr w:rsidR="000B22F5" w:rsidRPr="000B3FC3" w14:paraId="6588B586"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7A7364C1" w14:textId="77777777" w:rsidR="000B22F5" w:rsidRPr="000B3FC3" w:rsidRDefault="000B22F5" w:rsidP="006E39D6">
            <w:pPr>
              <w:spacing w:line="276" w:lineRule="auto"/>
              <w:jc w:val="both"/>
              <w:rPr>
                <w:sz w:val="24"/>
                <w:szCs w:val="24"/>
                <w:lang w:eastAsia="en-US"/>
              </w:rPr>
            </w:pPr>
            <w:r w:rsidRPr="000B3FC3">
              <w:rPr>
                <w:sz w:val="24"/>
                <w:szCs w:val="24"/>
                <w:lang w:eastAsia="en-US"/>
              </w:rPr>
              <w:t>Коммунальные услуги</w:t>
            </w:r>
          </w:p>
          <w:p w14:paraId="37ED36E0"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225F0578" w14:textId="77777777" w:rsidR="000B22F5" w:rsidRPr="000B3FC3" w:rsidRDefault="000B22F5" w:rsidP="006E39D6">
            <w:pPr>
              <w:spacing w:line="276" w:lineRule="auto"/>
              <w:jc w:val="center"/>
              <w:rPr>
                <w:sz w:val="24"/>
                <w:szCs w:val="24"/>
                <w:lang w:eastAsia="en-US"/>
              </w:rPr>
            </w:pPr>
            <w:r w:rsidRPr="000B3FC3">
              <w:rPr>
                <w:sz w:val="24"/>
                <w:szCs w:val="24"/>
                <w:lang w:eastAsia="en-US"/>
              </w:rPr>
              <w:t>925,3 тыс.</w:t>
            </w:r>
          </w:p>
          <w:p w14:paraId="32619B1F" w14:textId="77777777" w:rsidR="000B22F5" w:rsidRPr="000B3FC3" w:rsidRDefault="000B22F5" w:rsidP="006E39D6">
            <w:pPr>
              <w:spacing w:line="276" w:lineRule="auto"/>
              <w:jc w:val="center"/>
              <w:rPr>
                <w:sz w:val="24"/>
                <w:szCs w:val="24"/>
                <w:lang w:eastAsia="en-US"/>
              </w:rPr>
            </w:pPr>
          </w:p>
        </w:tc>
      </w:tr>
      <w:tr w:rsidR="000B22F5" w:rsidRPr="000B3FC3" w14:paraId="410421C3" w14:textId="77777777" w:rsidTr="006E39D6">
        <w:trPr>
          <w:trHeight w:hRule="exact" w:val="326"/>
        </w:trPr>
        <w:tc>
          <w:tcPr>
            <w:tcW w:w="7040" w:type="dxa"/>
            <w:tcBorders>
              <w:top w:val="single" w:sz="6" w:space="0" w:color="auto"/>
              <w:left w:val="single" w:sz="6" w:space="0" w:color="auto"/>
              <w:bottom w:val="single" w:sz="6" w:space="0" w:color="auto"/>
              <w:right w:val="single" w:sz="6" w:space="0" w:color="auto"/>
            </w:tcBorders>
          </w:tcPr>
          <w:p w14:paraId="48A8B789" w14:textId="77777777" w:rsidR="000B22F5" w:rsidRPr="000B3FC3" w:rsidRDefault="000B22F5" w:rsidP="006E39D6">
            <w:pPr>
              <w:spacing w:line="276" w:lineRule="auto"/>
              <w:jc w:val="both"/>
              <w:rPr>
                <w:sz w:val="24"/>
                <w:szCs w:val="24"/>
                <w:lang w:eastAsia="en-US"/>
              </w:rPr>
            </w:pPr>
            <w:r w:rsidRPr="000B3FC3">
              <w:rPr>
                <w:sz w:val="24"/>
                <w:szCs w:val="24"/>
                <w:lang w:eastAsia="en-US"/>
              </w:rPr>
              <w:t>Реклама, расходы по обеспечению сбыта</w:t>
            </w:r>
          </w:p>
          <w:p w14:paraId="0B95E527"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084CF9B" w14:textId="77777777" w:rsidR="000B22F5" w:rsidRPr="000B3FC3" w:rsidRDefault="000B22F5" w:rsidP="006E39D6">
            <w:pPr>
              <w:spacing w:line="276" w:lineRule="auto"/>
              <w:jc w:val="center"/>
              <w:rPr>
                <w:sz w:val="24"/>
                <w:szCs w:val="24"/>
                <w:lang w:eastAsia="en-US"/>
              </w:rPr>
            </w:pPr>
            <w:r w:rsidRPr="000B3FC3">
              <w:rPr>
                <w:sz w:val="24"/>
                <w:szCs w:val="24"/>
                <w:lang w:eastAsia="en-US"/>
              </w:rPr>
              <w:t>1,3 млн</w:t>
            </w:r>
          </w:p>
          <w:p w14:paraId="521D16E5" w14:textId="77777777" w:rsidR="000B22F5" w:rsidRPr="000B3FC3" w:rsidRDefault="000B22F5" w:rsidP="006E39D6">
            <w:pPr>
              <w:spacing w:line="276" w:lineRule="auto"/>
              <w:jc w:val="center"/>
              <w:rPr>
                <w:sz w:val="24"/>
                <w:szCs w:val="24"/>
                <w:lang w:eastAsia="en-US"/>
              </w:rPr>
            </w:pPr>
          </w:p>
        </w:tc>
      </w:tr>
      <w:tr w:rsidR="000B22F5" w:rsidRPr="000B3FC3" w14:paraId="190B575C" w14:textId="77777777" w:rsidTr="006E39D6">
        <w:trPr>
          <w:trHeight w:hRule="exact" w:val="336"/>
        </w:trPr>
        <w:tc>
          <w:tcPr>
            <w:tcW w:w="7040" w:type="dxa"/>
            <w:tcBorders>
              <w:top w:val="single" w:sz="6" w:space="0" w:color="auto"/>
              <w:left w:val="single" w:sz="6" w:space="0" w:color="auto"/>
              <w:bottom w:val="single" w:sz="6" w:space="0" w:color="auto"/>
              <w:right w:val="single" w:sz="6" w:space="0" w:color="auto"/>
            </w:tcBorders>
          </w:tcPr>
          <w:p w14:paraId="5690161F" w14:textId="77777777" w:rsidR="000B22F5" w:rsidRPr="000B3FC3" w:rsidRDefault="000B22F5" w:rsidP="006E39D6">
            <w:pPr>
              <w:spacing w:line="276" w:lineRule="auto"/>
              <w:jc w:val="both"/>
              <w:rPr>
                <w:sz w:val="24"/>
                <w:szCs w:val="24"/>
                <w:lang w:eastAsia="en-US"/>
              </w:rPr>
            </w:pPr>
            <w:r w:rsidRPr="000B3FC3">
              <w:rPr>
                <w:sz w:val="24"/>
                <w:szCs w:val="24"/>
                <w:lang w:eastAsia="en-US"/>
              </w:rPr>
              <w:t>Амортизация</w:t>
            </w:r>
          </w:p>
          <w:p w14:paraId="70AD8CC2"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4CFDE516" w14:textId="77777777" w:rsidR="000B22F5" w:rsidRPr="000B3FC3" w:rsidRDefault="000B22F5" w:rsidP="006E39D6">
            <w:pPr>
              <w:spacing w:line="276" w:lineRule="auto"/>
              <w:jc w:val="center"/>
              <w:rPr>
                <w:sz w:val="24"/>
                <w:szCs w:val="24"/>
                <w:lang w:eastAsia="en-US"/>
              </w:rPr>
            </w:pPr>
            <w:r w:rsidRPr="000B3FC3">
              <w:rPr>
                <w:sz w:val="24"/>
                <w:szCs w:val="24"/>
                <w:lang w:eastAsia="en-US"/>
              </w:rPr>
              <w:t>1,752 млн</w:t>
            </w:r>
          </w:p>
          <w:p w14:paraId="434A6B83" w14:textId="77777777" w:rsidR="000B22F5" w:rsidRPr="000B3FC3" w:rsidRDefault="000B22F5" w:rsidP="006E39D6">
            <w:pPr>
              <w:spacing w:line="276" w:lineRule="auto"/>
              <w:jc w:val="center"/>
              <w:rPr>
                <w:sz w:val="24"/>
                <w:szCs w:val="24"/>
                <w:lang w:eastAsia="en-US"/>
              </w:rPr>
            </w:pPr>
          </w:p>
        </w:tc>
      </w:tr>
      <w:tr w:rsidR="000B22F5" w:rsidRPr="000B3FC3" w14:paraId="2FAABDAE" w14:textId="77777777" w:rsidTr="006E39D6">
        <w:trPr>
          <w:trHeight w:hRule="exact" w:val="326"/>
        </w:trPr>
        <w:tc>
          <w:tcPr>
            <w:tcW w:w="7040" w:type="dxa"/>
            <w:tcBorders>
              <w:top w:val="single" w:sz="6" w:space="0" w:color="auto"/>
              <w:left w:val="single" w:sz="6" w:space="0" w:color="auto"/>
              <w:bottom w:val="single" w:sz="6" w:space="0" w:color="auto"/>
              <w:right w:val="single" w:sz="6" w:space="0" w:color="auto"/>
            </w:tcBorders>
          </w:tcPr>
          <w:p w14:paraId="632324EF" w14:textId="77777777" w:rsidR="000B22F5" w:rsidRPr="000B3FC3" w:rsidRDefault="000B22F5" w:rsidP="006E39D6">
            <w:pPr>
              <w:spacing w:line="276" w:lineRule="auto"/>
              <w:jc w:val="both"/>
              <w:rPr>
                <w:sz w:val="24"/>
                <w:szCs w:val="24"/>
                <w:lang w:eastAsia="en-US"/>
              </w:rPr>
            </w:pPr>
            <w:r w:rsidRPr="000B3FC3">
              <w:rPr>
                <w:sz w:val="24"/>
                <w:szCs w:val="24"/>
                <w:lang w:eastAsia="en-US"/>
              </w:rPr>
              <w:t>Прочие расходы</w:t>
            </w:r>
          </w:p>
          <w:p w14:paraId="564CCDB9"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5B7D176F" w14:textId="77777777" w:rsidR="000B22F5" w:rsidRPr="000B3FC3" w:rsidRDefault="000B22F5" w:rsidP="006E39D6">
            <w:pPr>
              <w:spacing w:line="276" w:lineRule="auto"/>
              <w:jc w:val="center"/>
              <w:rPr>
                <w:sz w:val="24"/>
                <w:szCs w:val="24"/>
                <w:lang w:eastAsia="en-US"/>
              </w:rPr>
            </w:pPr>
            <w:r w:rsidRPr="000B3FC3">
              <w:rPr>
                <w:sz w:val="24"/>
                <w:szCs w:val="24"/>
                <w:lang w:eastAsia="en-US"/>
              </w:rPr>
              <w:t>1,9 млн</w:t>
            </w:r>
          </w:p>
          <w:p w14:paraId="68F8E65F" w14:textId="77777777" w:rsidR="000B22F5" w:rsidRPr="000B3FC3" w:rsidRDefault="000B22F5" w:rsidP="006E39D6">
            <w:pPr>
              <w:spacing w:line="276" w:lineRule="auto"/>
              <w:jc w:val="center"/>
              <w:rPr>
                <w:sz w:val="24"/>
                <w:szCs w:val="24"/>
                <w:lang w:eastAsia="en-US"/>
              </w:rPr>
            </w:pPr>
          </w:p>
        </w:tc>
      </w:tr>
      <w:tr w:rsidR="000B22F5" w:rsidRPr="000B3FC3" w14:paraId="75388AB3" w14:textId="77777777" w:rsidTr="006E39D6">
        <w:trPr>
          <w:trHeight w:hRule="exact" w:val="355"/>
        </w:trPr>
        <w:tc>
          <w:tcPr>
            <w:tcW w:w="7040" w:type="dxa"/>
            <w:tcBorders>
              <w:top w:val="single" w:sz="6" w:space="0" w:color="auto"/>
              <w:left w:val="single" w:sz="6" w:space="0" w:color="auto"/>
              <w:bottom w:val="single" w:sz="6" w:space="0" w:color="auto"/>
              <w:right w:val="single" w:sz="6" w:space="0" w:color="auto"/>
            </w:tcBorders>
          </w:tcPr>
          <w:p w14:paraId="443B76A8" w14:textId="77777777" w:rsidR="000B22F5" w:rsidRPr="000B3FC3" w:rsidRDefault="000B22F5" w:rsidP="006E39D6">
            <w:pPr>
              <w:spacing w:line="276" w:lineRule="auto"/>
              <w:jc w:val="both"/>
              <w:rPr>
                <w:sz w:val="24"/>
                <w:szCs w:val="24"/>
                <w:lang w:eastAsia="en-US"/>
              </w:rPr>
            </w:pPr>
            <w:r w:rsidRPr="000B3FC3">
              <w:rPr>
                <w:sz w:val="24"/>
                <w:szCs w:val="24"/>
                <w:lang w:eastAsia="en-US"/>
              </w:rPr>
              <w:t>Налоговые платежи, без налога на прибыль</w:t>
            </w:r>
          </w:p>
          <w:p w14:paraId="3843D895" w14:textId="77777777" w:rsidR="000B22F5" w:rsidRPr="000B3FC3" w:rsidRDefault="000B22F5" w:rsidP="006E39D6">
            <w:pPr>
              <w:spacing w:line="276" w:lineRule="auto"/>
              <w:jc w:val="both"/>
              <w:rPr>
                <w:sz w:val="24"/>
                <w:szCs w:val="24"/>
                <w:lang w:eastAsia="en-US"/>
              </w:rPr>
            </w:pPr>
          </w:p>
        </w:tc>
        <w:tc>
          <w:tcPr>
            <w:tcW w:w="2268" w:type="dxa"/>
            <w:tcBorders>
              <w:top w:val="single" w:sz="6" w:space="0" w:color="auto"/>
              <w:left w:val="single" w:sz="6" w:space="0" w:color="auto"/>
              <w:bottom w:val="single" w:sz="6" w:space="0" w:color="auto"/>
              <w:right w:val="single" w:sz="6" w:space="0" w:color="auto"/>
            </w:tcBorders>
          </w:tcPr>
          <w:p w14:paraId="1DD8A5E5" w14:textId="77777777" w:rsidR="000B22F5" w:rsidRPr="000B3FC3" w:rsidRDefault="000B22F5" w:rsidP="006E39D6">
            <w:pPr>
              <w:spacing w:line="276" w:lineRule="auto"/>
              <w:jc w:val="center"/>
              <w:rPr>
                <w:sz w:val="24"/>
                <w:szCs w:val="24"/>
                <w:lang w:eastAsia="en-US"/>
              </w:rPr>
            </w:pPr>
            <w:r w:rsidRPr="000B3FC3">
              <w:rPr>
                <w:sz w:val="24"/>
                <w:szCs w:val="24"/>
                <w:lang w:eastAsia="en-US"/>
              </w:rPr>
              <w:t>1,45 млн</w:t>
            </w:r>
          </w:p>
          <w:p w14:paraId="1B610CE6" w14:textId="77777777" w:rsidR="000B22F5" w:rsidRPr="000B3FC3" w:rsidRDefault="000B22F5" w:rsidP="006E39D6">
            <w:pPr>
              <w:spacing w:line="276" w:lineRule="auto"/>
              <w:jc w:val="center"/>
              <w:rPr>
                <w:sz w:val="24"/>
                <w:szCs w:val="24"/>
                <w:lang w:eastAsia="en-US"/>
              </w:rPr>
            </w:pPr>
          </w:p>
        </w:tc>
      </w:tr>
    </w:tbl>
    <w:p w14:paraId="152DE93E" w14:textId="77777777" w:rsidR="000B22F5" w:rsidRDefault="000B22F5" w:rsidP="000B22F5">
      <w:pPr>
        <w:ind w:firstLine="709"/>
        <w:jc w:val="both"/>
        <w:rPr>
          <w:sz w:val="24"/>
          <w:szCs w:val="24"/>
        </w:rPr>
      </w:pPr>
      <w:r>
        <w:rPr>
          <w:sz w:val="24"/>
          <w:szCs w:val="24"/>
        </w:rPr>
        <w:t>Срок жизни бизнеса не определен.</w:t>
      </w:r>
    </w:p>
    <w:p w14:paraId="1D59BEE0" w14:textId="77777777" w:rsidR="000B22F5" w:rsidRDefault="000B22F5" w:rsidP="000B22F5">
      <w:pPr>
        <w:ind w:firstLine="709"/>
        <w:jc w:val="both"/>
        <w:rPr>
          <w:sz w:val="24"/>
          <w:szCs w:val="24"/>
        </w:rPr>
      </w:pPr>
      <w:r>
        <w:rPr>
          <w:sz w:val="24"/>
          <w:szCs w:val="24"/>
        </w:rPr>
        <w:t>Рыночная стоимость имеющихся у компании активов в рамках целевой бизнес-линии на момент оценки представлена в табл. КЗ.</w:t>
      </w:r>
    </w:p>
    <w:p w14:paraId="16FC5891" w14:textId="77777777" w:rsidR="000B22F5" w:rsidRDefault="000B22F5" w:rsidP="000B22F5">
      <w:pPr>
        <w:jc w:val="right"/>
        <w:rPr>
          <w:sz w:val="24"/>
          <w:szCs w:val="24"/>
        </w:rPr>
      </w:pPr>
      <w:r>
        <w:rPr>
          <w:sz w:val="24"/>
          <w:szCs w:val="24"/>
        </w:rPr>
        <w:t>Таблица КЗ</w:t>
      </w:r>
    </w:p>
    <w:p w14:paraId="69DE6733" w14:textId="77777777" w:rsidR="000B22F5" w:rsidRDefault="000B22F5" w:rsidP="000B22F5">
      <w:pPr>
        <w:jc w:val="both"/>
        <w:rPr>
          <w:sz w:val="24"/>
          <w:szCs w:val="24"/>
        </w:rPr>
      </w:pPr>
      <w:r>
        <w:rPr>
          <w:sz w:val="24"/>
          <w:szCs w:val="24"/>
        </w:rPr>
        <w:t xml:space="preserve"> Рыночная стоимость активов на момент оценки, руб.</w:t>
      </w:r>
    </w:p>
    <w:tbl>
      <w:tblPr>
        <w:tblW w:w="0" w:type="auto"/>
        <w:tblInd w:w="40" w:type="dxa"/>
        <w:tblLayout w:type="fixed"/>
        <w:tblCellMar>
          <w:left w:w="40" w:type="dxa"/>
          <w:right w:w="40" w:type="dxa"/>
        </w:tblCellMar>
        <w:tblLook w:val="04A0" w:firstRow="1" w:lastRow="0" w:firstColumn="1" w:lastColumn="0" w:noHBand="0" w:noVBand="1"/>
      </w:tblPr>
      <w:tblGrid>
        <w:gridCol w:w="4358"/>
        <w:gridCol w:w="2794"/>
      </w:tblGrid>
      <w:tr w:rsidR="000B22F5" w14:paraId="7E5ED3CC" w14:textId="77777777" w:rsidTr="006E39D6">
        <w:trPr>
          <w:trHeight w:hRule="exact" w:val="384"/>
        </w:trPr>
        <w:tc>
          <w:tcPr>
            <w:tcW w:w="4358" w:type="dxa"/>
            <w:tcBorders>
              <w:top w:val="single" w:sz="6" w:space="0" w:color="auto"/>
              <w:left w:val="single" w:sz="6" w:space="0" w:color="auto"/>
              <w:bottom w:val="single" w:sz="6" w:space="0" w:color="auto"/>
              <w:right w:val="single" w:sz="6" w:space="0" w:color="auto"/>
            </w:tcBorders>
          </w:tcPr>
          <w:p w14:paraId="1429F608" w14:textId="77777777" w:rsidR="000B22F5" w:rsidRPr="000B3FC3" w:rsidRDefault="000B22F5" w:rsidP="006E39D6">
            <w:pPr>
              <w:spacing w:line="276" w:lineRule="auto"/>
              <w:jc w:val="both"/>
              <w:rPr>
                <w:sz w:val="24"/>
                <w:szCs w:val="24"/>
                <w:lang w:eastAsia="en-US"/>
              </w:rPr>
            </w:pPr>
            <w:r w:rsidRPr="000B3FC3">
              <w:rPr>
                <w:sz w:val="24"/>
                <w:szCs w:val="24"/>
                <w:lang w:eastAsia="en-US"/>
              </w:rPr>
              <w:t>Вентиляционное оборудование</w:t>
            </w:r>
          </w:p>
          <w:p w14:paraId="28D056F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5BA51533" w14:textId="77777777" w:rsidR="000B22F5" w:rsidRPr="000B3FC3" w:rsidRDefault="000B22F5" w:rsidP="006E39D6">
            <w:pPr>
              <w:spacing w:line="276" w:lineRule="auto"/>
              <w:jc w:val="center"/>
              <w:rPr>
                <w:sz w:val="24"/>
                <w:szCs w:val="24"/>
                <w:lang w:eastAsia="en-US"/>
              </w:rPr>
            </w:pPr>
            <w:r w:rsidRPr="000B3FC3">
              <w:rPr>
                <w:sz w:val="24"/>
                <w:szCs w:val="24"/>
                <w:lang w:eastAsia="en-US"/>
              </w:rPr>
              <w:t>2,9 млн</w:t>
            </w:r>
          </w:p>
          <w:p w14:paraId="672B2CB4" w14:textId="77777777" w:rsidR="000B22F5" w:rsidRPr="000B3FC3" w:rsidRDefault="000B22F5" w:rsidP="006E39D6">
            <w:pPr>
              <w:spacing w:line="276" w:lineRule="auto"/>
              <w:jc w:val="center"/>
              <w:rPr>
                <w:sz w:val="24"/>
                <w:szCs w:val="24"/>
                <w:lang w:eastAsia="en-US"/>
              </w:rPr>
            </w:pPr>
          </w:p>
        </w:tc>
      </w:tr>
      <w:tr w:rsidR="000B22F5" w14:paraId="14156420"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6F03438" w14:textId="77777777" w:rsidR="000B22F5" w:rsidRPr="000B3FC3" w:rsidRDefault="000B22F5" w:rsidP="006E39D6">
            <w:pPr>
              <w:spacing w:line="276" w:lineRule="auto"/>
              <w:jc w:val="both"/>
              <w:rPr>
                <w:sz w:val="24"/>
                <w:szCs w:val="24"/>
                <w:lang w:eastAsia="en-US"/>
              </w:rPr>
            </w:pPr>
            <w:r w:rsidRPr="000B3FC3">
              <w:rPr>
                <w:sz w:val="24"/>
                <w:szCs w:val="24"/>
                <w:lang w:eastAsia="en-US"/>
              </w:rPr>
              <w:t>Очистное оборудование</w:t>
            </w:r>
          </w:p>
          <w:p w14:paraId="18100C9B"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AC05BFE" w14:textId="77777777" w:rsidR="000B22F5" w:rsidRPr="000B3FC3" w:rsidRDefault="000B22F5" w:rsidP="006E39D6">
            <w:pPr>
              <w:spacing w:line="276" w:lineRule="auto"/>
              <w:jc w:val="center"/>
              <w:rPr>
                <w:sz w:val="24"/>
                <w:szCs w:val="24"/>
                <w:lang w:eastAsia="en-US"/>
              </w:rPr>
            </w:pPr>
            <w:r w:rsidRPr="000B3FC3">
              <w:rPr>
                <w:sz w:val="24"/>
                <w:szCs w:val="24"/>
                <w:lang w:eastAsia="en-US"/>
              </w:rPr>
              <w:t>2,7 млн</w:t>
            </w:r>
          </w:p>
          <w:p w14:paraId="0095F645" w14:textId="77777777" w:rsidR="000B22F5" w:rsidRPr="000B3FC3" w:rsidRDefault="000B22F5" w:rsidP="006E39D6">
            <w:pPr>
              <w:spacing w:line="276" w:lineRule="auto"/>
              <w:jc w:val="center"/>
              <w:rPr>
                <w:sz w:val="24"/>
                <w:szCs w:val="24"/>
                <w:lang w:eastAsia="en-US"/>
              </w:rPr>
            </w:pPr>
          </w:p>
        </w:tc>
      </w:tr>
      <w:tr w:rsidR="000B22F5" w14:paraId="121E7D4C"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13AED5CD" w14:textId="77777777" w:rsidR="000B22F5" w:rsidRPr="000B3FC3" w:rsidRDefault="000B22F5" w:rsidP="006E39D6">
            <w:pPr>
              <w:spacing w:line="276" w:lineRule="auto"/>
              <w:jc w:val="both"/>
              <w:rPr>
                <w:sz w:val="24"/>
                <w:szCs w:val="24"/>
                <w:lang w:eastAsia="en-US"/>
              </w:rPr>
            </w:pPr>
            <w:r w:rsidRPr="000B3FC3">
              <w:rPr>
                <w:sz w:val="24"/>
                <w:szCs w:val="24"/>
                <w:lang w:eastAsia="en-US"/>
              </w:rPr>
              <w:t>Штабелер</w:t>
            </w:r>
          </w:p>
          <w:p w14:paraId="354CE4F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61F89E80" w14:textId="77777777" w:rsidR="000B22F5" w:rsidRPr="000B3FC3" w:rsidRDefault="000B22F5" w:rsidP="006E39D6">
            <w:pPr>
              <w:spacing w:line="276" w:lineRule="auto"/>
              <w:jc w:val="center"/>
              <w:rPr>
                <w:sz w:val="24"/>
                <w:szCs w:val="24"/>
                <w:lang w:eastAsia="en-US"/>
              </w:rPr>
            </w:pPr>
            <w:r w:rsidRPr="000B3FC3">
              <w:rPr>
                <w:sz w:val="24"/>
                <w:szCs w:val="24"/>
                <w:lang w:eastAsia="en-US"/>
              </w:rPr>
              <w:t>2 млн</w:t>
            </w:r>
          </w:p>
          <w:p w14:paraId="19E570A1" w14:textId="77777777" w:rsidR="000B22F5" w:rsidRPr="000B3FC3" w:rsidRDefault="000B22F5" w:rsidP="006E39D6">
            <w:pPr>
              <w:spacing w:line="276" w:lineRule="auto"/>
              <w:jc w:val="center"/>
              <w:rPr>
                <w:sz w:val="24"/>
                <w:szCs w:val="24"/>
                <w:lang w:eastAsia="en-US"/>
              </w:rPr>
            </w:pPr>
          </w:p>
        </w:tc>
      </w:tr>
      <w:tr w:rsidR="000B22F5" w14:paraId="49DA4200"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36B997EA" w14:textId="77777777" w:rsidR="000B22F5" w:rsidRPr="000B3FC3" w:rsidRDefault="000B22F5" w:rsidP="006E39D6">
            <w:pPr>
              <w:spacing w:line="276" w:lineRule="auto"/>
              <w:jc w:val="both"/>
              <w:rPr>
                <w:sz w:val="24"/>
                <w:szCs w:val="24"/>
                <w:lang w:eastAsia="en-US"/>
              </w:rPr>
            </w:pPr>
            <w:r w:rsidRPr="000B3FC3">
              <w:rPr>
                <w:sz w:val="24"/>
                <w:szCs w:val="24"/>
                <w:lang w:eastAsia="en-US"/>
              </w:rPr>
              <w:t>Производственная мебель</w:t>
            </w:r>
          </w:p>
          <w:p w14:paraId="0905B48B"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AEBE561" w14:textId="77777777" w:rsidR="000B22F5" w:rsidRPr="000B3FC3" w:rsidRDefault="000B22F5" w:rsidP="006E39D6">
            <w:pPr>
              <w:spacing w:line="276" w:lineRule="auto"/>
              <w:jc w:val="center"/>
              <w:rPr>
                <w:sz w:val="24"/>
                <w:szCs w:val="24"/>
                <w:lang w:eastAsia="en-US"/>
              </w:rPr>
            </w:pPr>
            <w:r w:rsidRPr="000B3FC3">
              <w:rPr>
                <w:sz w:val="24"/>
                <w:szCs w:val="24"/>
                <w:lang w:eastAsia="en-US"/>
              </w:rPr>
              <w:t>400 тыс.</w:t>
            </w:r>
          </w:p>
          <w:p w14:paraId="06CB8C83" w14:textId="77777777" w:rsidR="000B22F5" w:rsidRPr="000B3FC3" w:rsidRDefault="000B22F5" w:rsidP="006E39D6">
            <w:pPr>
              <w:spacing w:line="276" w:lineRule="auto"/>
              <w:jc w:val="center"/>
              <w:rPr>
                <w:sz w:val="24"/>
                <w:szCs w:val="24"/>
                <w:lang w:eastAsia="en-US"/>
              </w:rPr>
            </w:pPr>
          </w:p>
        </w:tc>
      </w:tr>
      <w:tr w:rsidR="000B22F5" w14:paraId="0D38EE9A"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5522CD9E" w14:textId="77777777" w:rsidR="000B22F5" w:rsidRPr="000B3FC3" w:rsidRDefault="000B22F5" w:rsidP="006E39D6">
            <w:pPr>
              <w:spacing w:line="276" w:lineRule="auto"/>
              <w:jc w:val="both"/>
              <w:rPr>
                <w:sz w:val="24"/>
                <w:szCs w:val="24"/>
                <w:lang w:eastAsia="en-US"/>
              </w:rPr>
            </w:pPr>
            <w:r w:rsidRPr="000B3FC3">
              <w:rPr>
                <w:sz w:val="24"/>
                <w:szCs w:val="24"/>
                <w:lang w:eastAsia="en-US"/>
              </w:rPr>
              <w:t>Автоматическая линия № 1</w:t>
            </w:r>
          </w:p>
          <w:p w14:paraId="33371B83"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642746C1" w14:textId="77777777" w:rsidR="000B22F5" w:rsidRPr="000B3FC3" w:rsidRDefault="000B22F5" w:rsidP="006E39D6">
            <w:pPr>
              <w:spacing w:line="276" w:lineRule="auto"/>
              <w:jc w:val="center"/>
              <w:rPr>
                <w:sz w:val="24"/>
                <w:szCs w:val="24"/>
                <w:lang w:eastAsia="en-US"/>
              </w:rPr>
            </w:pPr>
            <w:r w:rsidRPr="000B3FC3">
              <w:rPr>
                <w:sz w:val="24"/>
                <w:szCs w:val="24"/>
                <w:lang w:eastAsia="en-US"/>
              </w:rPr>
              <w:t>1,47 млн</w:t>
            </w:r>
          </w:p>
          <w:p w14:paraId="51D255F8" w14:textId="77777777" w:rsidR="000B22F5" w:rsidRPr="000B3FC3" w:rsidRDefault="000B22F5" w:rsidP="006E39D6">
            <w:pPr>
              <w:spacing w:line="276" w:lineRule="auto"/>
              <w:jc w:val="center"/>
              <w:rPr>
                <w:sz w:val="24"/>
                <w:szCs w:val="24"/>
                <w:lang w:eastAsia="en-US"/>
              </w:rPr>
            </w:pPr>
          </w:p>
        </w:tc>
      </w:tr>
      <w:tr w:rsidR="000B22F5" w14:paraId="28212133"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5C2645D0" w14:textId="77777777" w:rsidR="000B22F5" w:rsidRPr="000B3FC3" w:rsidRDefault="000B22F5" w:rsidP="006E39D6">
            <w:pPr>
              <w:spacing w:line="276" w:lineRule="auto"/>
              <w:jc w:val="both"/>
              <w:rPr>
                <w:sz w:val="24"/>
                <w:szCs w:val="24"/>
                <w:lang w:eastAsia="en-US"/>
              </w:rPr>
            </w:pPr>
            <w:r w:rsidRPr="000B3FC3">
              <w:rPr>
                <w:sz w:val="24"/>
                <w:szCs w:val="24"/>
                <w:lang w:eastAsia="en-US"/>
              </w:rPr>
              <w:t>Автоматическая линия № 2</w:t>
            </w:r>
          </w:p>
          <w:p w14:paraId="43511B6C"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995D66D" w14:textId="77777777" w:rsidR="000B22F5" w:rsidRPr="000B3FC3" w:rsidRDefault="000B22F5" w:rsidP="006E39D6">
            <w:pPr>
              <w:spacing w:line="276" w:lineRule="auto"/>
              <w:jc w:val="center"/>
              <w:rPr>
                <w:sz w:val="24"/>
                <w:szCs w:val="24"/>
                <w:lang w:eastAsia="en-US"/>
              </w:rPr>
            </w:pPr>
            <w:r w:rsidRPr="000B3FC3">
              <w:rPr>
                <w:sz w:val="24"/>
                <w:szCs w:val="24"/>
                <w:lang w:eastAsia="en-US"/>
              </w:rPr>
              <w:t>1,47 млн</w:t>
            </w:r>
          </w:p>
          <w:p w14:paraId="244FE56C" w14:textId="77777777" w:rsidR="000B22F5" w:rsidRPr="000B3FC3" w:rsidRDefault="000B22F5" w:rsidP="006E39D6">
            <w:pPr>
              <w:spacing w:line="276" w:lineRule="auto"/>
              <w:jc w:val="center"/>
              <w:rPr>
                <w:sz w:val="24"/>
                <w:szCs w:val="24"/>
                <w:lang w:eastAsia="en-US"/>
              </w:rPr>
            </w:pPr>
          </w:p>
        </w:tc>
      </w:tr>
      <w:tr w:rsidR="000B22F5" w14:paraId="520FE7A8"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A036783" w14:textId="77777777" w:rsidR="000B22F5" w:rsidRPr="000B3FC3" w:rsidRDefault="000B22F5" w:rsidP="006E39D6">
            <w:pPr>
              <w:spacing w:line="276" w:lineRule="auto"/>
              <w:jc w:val="both"/>
              <w:rPr>
                <w:sz w:val="24"/>
                <w:szCs w:val="24"/>
                <w:lang w:eastAsia="en-US"/>
              </w:rPr>
            </w:pPr>
            <w:r w:rsidRPr="000B3FC3">
              <w:rPr>
                <w:sz w:val="24"/>
                <w:szCs w:val="24"/>
                <w:lang w:eastAsia="en-US"/>
              </w:rPr>
              <w:t>Реактор с рубашкой и мешалкой</w:t>
            </w:r>
          </w:p>
          <w:p w14:paraId="0FA6D918"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0EE332A8" w14:textId="77777777" w:rsidR="000B22F5" w:rsidRPr="000B3FC3" w:rsidRDefault="000B22F5" w:rsidP="006E39D6">
            <w:pPr>
              <w:spacing w:line="276" w:lineRule="auto"/>
              <w:jc w:val="center"/>
              <w:rPr>
                <w:sz w:val="24"/>
                <w:szCs w:val="24"/>
                <w:lang w:eastAsia="en-US"/>
              </w:rPr>
            </w:pPr>
            <w:r w:rsidRPr="000B3FC3">
              <w:rPr>
                <w:sz w:val="24"/>
                <w:szCs w:val="24"/>
                <w:lang w:eastAsia="en-US"/>
              </w:rPr>
              <w:t>610 тыс.</w:t>
            </w:r>
          </w:p>
          <w:p w14:paraId="3D1B0EB4" w14:textId="77777777" w:rsidR="000B22F5" w:rsidRPr="000B3FC3" w:rsidRDefault="000B22F5" w:rsidP="006E39D6">
            <w:pPr>
              <w:spacing w:line="276" w:lineRule="auto"/>
              <w:jc w:val="center"/>
              <w:rPr>
                <w:sz w:val="24"/>
                <w:szCs w:val="24"/>
                <w:lang w:eastAsia="en-US"/>
              </w:rPr>
            </w:pPr>
          </w:p>
        </w:tc>
      </w:tr>
      <w:tr w:rsidR="000B22F5" w14:paraId="1614B798"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4736F0D2" w14:textId="77777777" w:rsidR="000B22F5" w:rsidRPr="000B3FC3" w:rsidRDefault="000B22F5" w:rsidP="006E39D6">
            <w:pPr>
              <w:spacing w:line="276" w:lineRule="auto"/>
              <w:jc w:val="both"/>
              <w:rPr>
                <w:sz w:val="24"/>
                <w:szCs w:val="24"/>
                <w:lang w:eastAsia="en-US"/>
              </w:rPr>
            </w:pPr>
            <w:r w:rsidRPr="000B3FC3">
              <w:rPr>
                <w:sz w:val="24"/>
                <w:szCs w:val="24"/>
                <w:lang w:eastAsia="en-US"/>
              </w:rPr>
              <w:t>Насосное оборудование</w:t>
            </w:r>
          </w:p>
          <w:p w14:paraId="21C18B7F"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9114D7F" w14:textId="77777777" w:rsidR="000B22F5" w:rsidRPr="000B3FC3" w:rsidRDefault="000B22F5" w:rsidP="006E39D6">
            <w:pPr>
              <w:spacing w:line="276" w:lineRule="auto"/>
              <w:jc w:val="center"/>
              <w:rPr>
                <w:sz w:val="24"/>
                <w:szCs w:val="24"/>
                <w:lang w:eastAsia="en-US"/>
              </w:rPr>
            </w:pPr>
            <w:r w:rsidRPr="000B3FC3">
              <w:rPr>
                <w:sz w:val="24"/>
                <w:szCs w:val="24"/>
                <w:lang w:eastAsia="en-US"/>
              </w:rPr>
              <w:t>300 тыс.</w:t>
            </w:r>
          </w:p>
          <w:p w14:paraId="47D6CA1E" w14:textId="77777777" w:rsidR="000B22F5" w:rsidRPr="000B3FC3" w:rsidRDefault="000B22F5" w:rsidP="006E39D6">
            <w:pPr>
              <w:spacing w:line="276" w:lineRule="auto"/>
              <w:jc w:val="center"/>
              <w:rPr>
                <w:sz w:val="24"/>
                <w:szCs w:val="24"/>
                <w:lang w:eastAsia="en-US"/>
              </w:rPr>
            </w:pPr>
          </w:p>
        </w:tc>
      </w:tr>
      <w:tr w:rsidR="000B22F5" w14:paraId="105EA7E9" w14:textId="77777777" w:rsidTr="006E39D6">
        <w:trPr>
          <w:trHeight w:hRule="exact" w:val="374"/>
        </w:trPr>
        <w:tc>
          <w:tcPr>
            <w:tcW w:w="4358" w:type="dxa"/>
            <w:tcBorders>
              <w:top w:val="single" w:sz="6" w:space="0" w:color="auto"/>
              <w:left w:val="single" w:sz="6" w:space="0" w:color="auto"/>
              <w:bottom w:val="single" w:sz="6" w:space="0" w:color="auto"/>
              <w:right w:val="single" w:sz="6" w:space="0" w:color="auto"/>
            </w:tcBorders>
          </w:tcPr>
          <w:p w14:paraId="33D3FBC4" w14:textId="77777777" w:rsidR="000B22F5" w:rsidRPr="000B3FC3" w:rsidRDefault="000B22F5" w:rsidP="006E39D6">
            <w:pPr>
              <w:spacing w:line="276" w:lineRule="auto"/>
              <w:jc w:val="both"/>
              <w:rPr>
                <w:sz w:val="24"/>
                <w:szCs w:val="24"/>
                <w:lang w:eastAsia="en-US"/>
              </w:rPr>
            </w:pPr>
            <w:r w:rsidRPr="000B3FC3">
              <w:rPr>
                <w:sz w:val="24"/>
                <w:szCs w:val="24"/>
                <w:lang w:eastAsia="en-US"/>
              </w:rPr>
              <w:t>Денежные средства</w:t>
            </w:r>
          </w:p>
          <w:p w14:paraId="666E54DC"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31BA60C7" w14:textId="77777777" w:rsidR="000B22F5" w:rsidRPr="000B3FC3" w:rsidRDefault="000B22F5" w:rsidP="006E39D6">
            <w:pPr>
              <w:spacing w:line="276" w:lineRule="auto"/>
              <w:jc w:val="center"/>
              <w:rPr>
                <w:sz w:val="24"/>
                <w:szCs w:val="24"/>
                <w:lang w:eastAsia="en-US"/>
              </w:rPr>
            </w:pPr>
            <w:r w:rsidRPr="000B3FC3">
              <w:rPr>
                <w:sz w:val="24"/>
                <w:szCs w:val="24"/>
                <w:lang w:eastAsia="en-US"/>
              </w:rPr>
              <w:t>1 ,05 млн</w:t>
            </w:r>
          </w:p>
          <w:p w14:paraId="561F7880" w14:textId="77777777" w:rsidR="000B22F5" w:rsidRPr="000B3FC3" w:rsidRDefault="000B22F5" w:rsidP="006E39D6">
            <w:pPr>
              <w:spacing w:line="276" w:lineRule="auto"/>
              <w:jc w:val="center"/>
              <w:rPr>
                <w:sz w:val="24"/>
                <w:szCs w:val="24"/>
                <w:lang w:eastAsia="en-US"/>
              </w:rPr>
            </w:pPr>
          </w:p>
        </w:tc>
      </w:tr>
      <w:tr w:rsidR="000B22F5" w14:paraId="2530AF1A" w14:textId="77777777" w:rsidTr="006E39D6">
        <w:trPr>
          <w:trHeight w:hRule="exact" w:val="365"/>
        </w:trPr>
        <w:tc>
          <w:tcPr>
            <w:tcW w:w="4358" w:type="dxa"/>
            <w:tcBorders>
              <w:top w:val="single" w:sz="6" w:space="0" w:color="auto"/>
              <w:left w:val="single" w:sz="6" w:space="0" w:color="auto"/>
              <w:bottom w:val="single" w:sz="6" w:space="0" w:color="auto"/>
              <w:right w:val="single" w:sz="6" w:space="0" w:color="auto"/>
            </w:tcBorders>
          </w:tcPr>
          <w:p w14:paraId="1A5C4E38" w14:textId="77777777" w:rsidR="000B22F5" w:rsidRPr="000B3FC3" w:rsidRDefault="000B22F5" w:rsidP="006E39D6">
            <w:pPr>
              <w:spacing w:line="276" w:lineRule="auto"/>
              <w:jc w:val="both"/>
              <w:rPr>
                <w:sz w:val="24"/>
                <w:szCs w:val="24"/>
                <w:lang w:eastAsia="en-US"/>
              </w:rPr>
            </w:pPr>
            <w:r w:rsidRPr="000B3FC3">
              <w:rPr>
                <w:sz w:val="24"/>
                <w:szCs w:val="24"/>
                <w:lang w:eastAsia="en-US"/>
              </w:rPr>
              <w:t>Права интеллектуальной собственности</w:t>
            </w:r>
          </w:p>
          <w:p w14:paraId="62317323"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1E1AF9C8" w14:textId="77777777" w:rsidR="000B22F5" w:rsidRPr="000B3FC3" w:rsidRDefault="000B22F5" w:rsidP="006E39D6">
            <w:pPr>
              <w:spacing w:line="276" w:lineRule="auto"/>
              <w:jc w:val="center"/>
              <w:rPr>
                <w:sz w:val="24"/>
                <w:szCs w:val="24"/>
                <w:lang w:eastAsia="en-US"/>
              </w:rPr>
            </w:pPr>
            <w:r w:rsidRPr="000B3FC3">
              <w:rPr>
                <w:sz w:val="24"/>
                <w:szCs w:val="24"/>
                <w:lang w:eastAsia="en-US"/>
              </w:rPr>
              <w:t>7,049 млн</w:t>
            </w:r>
          </w:p>
          <w:p w14:paraId="0BED2EFF" w14:textId="77777777" w:rsidR="000B22F5" w:rsidRPr="000B3FC3" w:rsidRDefault="000B22F5" w:rsidP="006E39D6">
            <w:pPr>
              <w:spacing w:line="276" w:lineRule="auto"/>
              <w:jc w:val="center"/>
              <w:rPr>
                <w:sz w:val="24"/>
                <w:szCs w:val="24"/>
                <w:lang w:eastAsia="en-US"/>
              </w:rPr>
            </w:pPr>
          </w:p>
        </w:tc>
      </w:tr>
      <w:tr w:rsidR="000B22F5" w14:paraId="418FC137" w14:textId="77777777" w:rsidTr="006E39D6">
        <w:trPr>
          <w:trHeight w:hRule="exact" w:val="394"/>
        </w:trPr>
        <w:tc>
          <w:tcPr>
            <w:tcW w:w="4358" w:type="dxa"/>
            <w:tcBorders>
              <w:top w:val="single" w:sz="6" w:space="0" w:color="auto"/>
              <w:left w:val="single" w:sz="6" w:space="0" w:color="auto"/>
              <w:bottom w:val="single" w:sz="6" w:space="0" w:color="auto"/>
              <w:right w:val="single" w:sz="6" w:space="0" w:color="auto"/>
            </w:tcBorders>
          </w:tcPr>
          <w:p w14:paraId="57BA3057" w14:textId="77777777" w:rsidR="000B22F5" w:rsidRPr="000B3FC3" w:rsidRDefault="000B22F5" w:rsidP="006E39D6">
            <w:pPr>
              <w:spacing w:line="276" w:lineRule="auto"/>
              <w:jc w:val="both"/>
              <w:rPr>
                <w:sz w:val="24"/>
                <w:szCs w:val="24"/>
                <w:lang w:eastAsia="en-US"/>
              </w:rPr>
            </w:pPr>
            <w:r w:rsidRPr="000B3FC3">
              <w:rPr>
                <w:sz w:val="24"/>
                <w:szCs w:val="24"/>
                <w:lang w:eastAsia="en-US"/>
              </w:rPr>
              <w:t>Запасы материалов</w:t>
            </w:r>
          </w:p>
          <w:p w14:paraId="1CDD66C7" w14:textId="77777777" w:rsidR="000B22F5" w:rsidRPr="000B3FC3" w:rsidRDefault="000B22F5" w:rsidP="006E39D6">
            <w:pPr>
              <w:spacing w:line="276" w:lineRule="auto"/>
              <w:jc w:val="both"/>
              <w:rPr>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14:paraId="74BCACB8" w14:textId="77777777" w:rsidR="000B22F5" w:rsidRPr="000B3FC3" w:rsidRDefault="000B22F5" w:rsidP="006E39D6">
            <w:pPr>
              <w:spacing w:line="276" w:lineRule="auto"/>
              <w:jc w:val="center"/>
              <w:rPr>
                <w:sz w:val="24"/>
                <w:szCs w:val="24"/>
                <w:lang w:eastAsia="en-US"/>
              </w:rPr>
            </w:pPr>
            <w:r w:rsidRPr="000B3FC3">
              <w:rPr>
                <w:sz w:val="24"/>
                <w:szCs w:val="24"/>
                <w:lang w:eastAsia="en-US"/>
              </w:rPr>
              <w:t>900 тыс.</w:t>
            </w:r>
          </w:p>
          <w:p w14:paraId="053AF32D" w14:textId="77777777" w:rsidR="000B22F5" w:rsidRPr="000B3FC3" w:rsidRDefault="000B22F5" w:rsidP="006E39D6">
            <w:pPr>
              <w:spacing w:line="276" w:lineRule="auto"/>
              <w:jc w:val="center"/>
              <w:rPr>
                <w:sz w:val="24"/>
                <w:szCs w:val="24"/>
                <w:lang w:eastAsia="en-US"/>
              </w:rPr>
            </w:pPr>
          </w:p>
        </w:tc>
      </w:tr>
    </w:tbl>
    <w:p w14:paraId="2E5BC54C" w14:textId="172A8C21" w:rsidR="000B22F5" w:rsidRDefault="000B22F5" w:rsidP="000B64A9">
      <w:pPr>
        <w:spacing w:before="120"/>
        <w:ind w:firstLine="709"/>
        <w:jc w:val="both"/>
        <w:rPr>
          <w:rFonts w:eastAsiaTheme="minorEastAsia"/>
          <w:sz w:val="24"/>
          <w:szCs w:val="24"/>
        </w:rPr>
      </w:pPr>
      <w:r>
        <w:rPr>
          <w:sz w:val="24"/>
          <w:szCs w:val="24"/>
        </w:rPr>
        <w:t>Анализ рынка сбыта продукции ООО «Хим</w:t>
      </w:r>
      <w:r w:rsidR="000B64A9">
        <w:rPr>
          <w:sz w:val="24"/>
          <w:szCs w:val="24"/>
        </w:rPr>
        <w:t>ик</w:t>
      </w:r>
      <w:r>
        <w:rPr>
          <w:sz w:val="24"/>
          <w:szCs w:val="24"/>
        </w:rPr>
        <w:t>»</w:t>
      </w:r>
    </w:p>
    <w:p w14:paraId="11ACC66F" w14:textId="53DEFFAD" w:rsidR="000B22F5" w:rsidRDefault="000B22F5" w:rsidP="000B22F5">
      <w:pPr>
        <w:ind w:firstLine="709"/>
        <w:jc w:val="both"/>
        <w:rPr>
          <w:sz w:val="24"/>
          <w:szCs w:val="24"/>
        </w:rPr>
      </w:pPr>
      <w:r>
        <w:rPr>
          <w:sz w:val="24"/>
          <w:szCs w:val="24"/>
        </w:rPr>
        <w:t>Продукция ООО «Хим</w:t>
      </w:r>
      <w:r w:rsidR="000B64A9">
        <w:rPr>
          <w:sz w:val="24"/>
          <w:szCs w:val="24"/>
        </w:rPr>
        <w:t>ик</w:t>
      </w:r>
      <w:r>
        <w:rPr>
          <w:sz w:val="24"/>
          <w:szCs w:val="24"/>
        </w:rPr>
        <w:t xml:space="preserve">» представлена в таких торговых сетях, как строительный торговый дом «Петрович» (Санкт-Петербург), магазины ОВ1 (Санкт-Петербург, Москва, Казань, Екатеринбург, Нижний Новгород), сеть строительных магазинов «Максидом» (Санкт-Петербург), сеть строительных магазинов «К-Раута» (Санкт-Петербург), строительный гипермаркет «Метрика» (Санкт-Петербург), торговая </w:t>
      </w:r>
      <w:r>
        <w:rPr>
          <w:sz w:val="24"/>
          <w:szCs w:val="24"/>
        </w:rPr>
        <w:lastRenderedPageBreak/>
        <w:t>сеть «Домовой» (Санкт-Петербург), торговый дом «</w:t>
      </w:r>
      <w:proofErr w:type="spellStart"/>
      <w:r>
        <w:rPr>
          <w:sz w:val="24"/>
          <w:szCs w:val="24"/>
        </w:rPr>
        <w:t>Вимос</w:t>
      </w:r>
      <w:proofErr w:type="spellEnd"/>
      <w:r>
        <w:rPr>
          <w:sz w:val="24"/>
          <w:szCs w:val="24"/>
        </w:rPr>
        <w:t>» (Ленинградская область) и др.</w:t>
      </w:r>
    </w:p>
    <w:p w14:paraId="2C45514A" w14:textId="6537E2DA" w:rsidR="000B22F5" w:rsidRDefault="000B22F5" w:rsidP="000B22F5">
      <w:pPr>
        <w:ind w:firstLine="709"/>
        <w:jc w:val="both"/>
        <w:rPr>
          <w:sz w:val="24"/>
          <w:szCs w:val="24"/>
        </w:rPr>
      </w:pPr>
      <w:r>
        <w:rPr>
          <w:sz w:val="24"/>
          <w:szCs w:val="24"/>
        </w:rPr>
        <w:t>Основными отечественными конкурентами компании «Хим</w:t>
      </w:r>
      <w:r w:rsidR="000B64A9">
        <w:rPr>
          <w:sz w:val="24"/>
          <w:szCs w:val="24"/>
        </w:rPr>
        <w:t>ик</w:t>
      </w:r>
      <w:r>
        <w:rPr>
          <w:sz w:val="24"/>
          <w:szCs w:val="24"/>
        </w:rPr>
        <w:t>» являются фирмы:</w:t>
      </w:r>
    </w:p>
    <w:p w14:paraId="7A4C49DD" w14:textId="77777777" w:rsidR="000B22F5" w:rsidRDefault="000B22F5" w:rsidP="000B22F5">
      <w:pPr>
        <w:ind w:firstLine="709"/>
        <w:jc w:val="both"/>
        <w:rPr>
          <w:sz w:val="24"/>
          <w:szCs w:val="24"/>
        </w:rPr>
      </w:pPr>
      <w:r>
        <w:rPr>
          <w:sz w:val="24"/>
          <w:szCs w:val="24"/>
        </w:rPr>
        <w:t>— «</w:t>
      </w:r>
      <w:proofErr w:type="spellStart"/>
      <w:r>
        <w:rPr>
          <w:sz w:val="24"/>
          <w:szCs w:val="24"/>
        </w:rPr>
        <w:t>Сенеж</w:t>
      </w:r>
      <w:proofErr w:type="spellEnd"/>
      <w:r>
        <w:rPr>
          <w:sz w:val="24"/>
          <w:szCs w:val="24"/>
        </w:rPr>
        <w:t>» (цена продукции — 800 руб. за литр концентрированного раствора);</w:t>
      </w:r>
    </w:p>
    <w:p w14:paraId="5BBA9626" w14:textId="77777777" w:rsidR="000B22F5" w:rsidRDefault="000B22F5" w:rsidP="000B22F5">
      <w:pPr>
        <w:ind w:firstLine="709"/>
        <w:jc w:val="both"/>
        <w:rPr>
          <w:sz w:val="24"/>
          <w:szCs w:val="24"/>
        </w:rPr>
      </w:pPr>
      <w:r>
        <w:rPr>
          <w:sz w:val="24"/>
          <w:szCs w:val="24"/>
        </w:rPr>
        <w:t>— «</w:t>
      </w:r>
      <w:proofErr w:type="spellStart"/>
      <w:r>
        <w:rPr>
          <w:sz w:val="24"/>
          <w:szCs w:val="24"/>
        </w:rPr>
        <w:t>Перелакс</w:t>
      </w:r>
      <w:proofErr w:type="spellEnd"/>
      <w:r>
        <w:rPr>
          <w:sz w:val="24"/>
          <w:szCs w:val="24"/>
        </w:rPr>
        <w:t>» (цена продукции — 750 руб. за литр концентрированного раствора);</w:t>
      </w:r>
    </w:p>
    <w:p w14:paraId="201F1B2E" w14:textId="77777777" w:rsidR="000B22F5" w:rsidRDefault="000B22F5" w:rsidP="000B22F5">
      <w:pPr>
        <w:ind w:firstLine="709"/>
        <w:jc w:val="both"/>
        <w:rPr>
          <w:sz w:val="24"/>
          <w:szCs w:val="24"/>
        </w:rPr>
      </w:pPr>
      <w:r>
        <w:rPr>
          <w:sz w:val="24"/>
          <w:szCs w:val="24"/>
        </w:rPr>
        <w:t>— «</w:t>
      </w:r>
      <w:proofErr w:type="spellStart"/>
      <w:r>
        <w:rPr>
          <w:sz w:val="24"/>
          <w:szCs w:val="24"/>
        </w:rPr>
        <w:t>Рогнеда</w:t>
      </w:r>
      <w:proofErr w:type="spellEnd"/>
      <w:r>
        <w:rPr>
          <w:sz w:val="24"/>
          <w:szCs w:val="24"/>
        </w:rPr>
        <w:t>» (цена продукции — 780 руб. за литр концентрированного раствора).</w:t>
      </w:r>
    </w:p>
    <w:p w14:paraId="64627259" w14:textId="77777777" w:rsidR="000B22F5" w:rsidRDefault="000B22F5" w:rsidP="000B22F5">
      <w:pPr>
        <w:ind w:firstLine="709"/>
        <w:jc w:val="both"/>
        <w:rPr>
          <w:sz w:val="24"/>
          <w:szCs w:val="24"/>
        </w:rPr>
      </w:pPr>
      <w:r>
        <w:rPr>
          <w:sz w:val="24"/>
          <w:szCs w:val="24"/>
        </w:rPr>
        <w:t xml:space="preserve">Крупнейшими поставщиками-производителями на российском рынке промышленных </w:t>
      </w:r>
      <w:proofErr w:type="spellStart"/>
      <w:r>
        <w:rPr>
          <w:sz w:val="24"/>
          <w:szCs w:val="24"/>
        </w:rPr>
        <w:t>биоцидов</w:t>
      </w:r>
      <w:proofErr w:type="spellEnd"/>
      <w:r>
        <w:rPr>
          <w:sz w:val="24"/>
          <w:szCs w:val="24"/>
        </w:rPr>
        <w:t xml:space="preserve"> и антипиренов являются зарубежные компании </w:t>
      </w:r>
      <w:proofErr w:type="spellStart"/>
      <w:r>
        <w:rPr>
          <w:i/>
          <w:sz w:val="24"/>
          <w:szCs w:val="24"/>
          <w:lang w:val="en-US"/>
        </w:rPr>
        <w:t>Rolm</w:t>
      </w:r>
      <w:proofErr w:type="spellEnd"/>
      <w:r>
        <w:rPr>
          <w:i/>
          <w:sz w:val="24"/>
          <w:szCs w:val="24"/>
        </w:rPr>
        <w:t>&amp;</w:t>
      </w:r>
      <w:proofErr w:type="spellStart"/>
      <w:r>
        <w:rPr>
          <w:i/>
          <w:sz w:val="24"/>
          <w:szCs w:val="24"/>
          <w:lang w:val="en-US"/>
        </w:rPr>
        <w:t>Yaas</w:t>
      </w:r>
      <w:proofErr w:type="spellEnd"/>
      <w:r>
        <w:rPr>
          <w:sz w:val="24"/>
          <w:szCs w:val="24"/>
        </w:rPr>
        <w:t xml:space="preserve">, доля которой по оценкам маркетингового исследования, составляет около 15% и компания </w:t>
      </w:r>
      <w:r>
        <w:rPr>
          <w:i/>
          <w:sz w:val="24"/>
          <w:szCs w:val="24"/>
          <w:lang w:val="en-US"/>
        </w:rPr>
        <w:t>THOR</w:t>
      </w:r>
      <w:r>
        <w:rPr>
          <w:sz w:val="24"/>
          <w:szCs w:val="24"/>
        </w:rPr>
        <w:t xml:space="preserve">, доля которой по тем же данным — около 11%, </w:t>
      </w:r>
      <w:proofErr w:type="spellStart"/>
      <w:r>
        <w:rPr>
          <w:i/>
          <w:sz w:val="24"/>
          <w:szCs w:val="24"/>
        </w:rPr>
        <w:t>Тгоу</w:t>
      </w:r>
      <w:proofErr w:type="spellEnd"/>
      <w:r>
        <w:rPr>
          <w:sz w:val="24"/>
          <w:szCs w:val="24"/>
        </w:rPr>
        <w:t xml:space="preserve"> и </w:t>
      </w:r>
      <w:proofErr w:type="spellStart"/>
      <w:r>
        <w:rPr>
          <w:i/>
          <w:sz w:val="24"/>
          <w:szCs w:val="24"/>
        </w:rPr>
        <w:t>Вауе</w:t>
      </w:r>
      <w:proofErr w:type="spellEnd"/>
      <w:r>
        <w:rPr>
          <w:i/>
          <w:sz w:val="24"/>
          <w:szCs w:val="24"/>
          <w:lang w:val="en-US"/>
        </w:rPr>
        <w:t>r</w:t>
      </w:r>
      <w:r>
        <w:rPr>
          <w:sz w:val="24"/>
          <w:szCs w:val="24"/>
        </w:rPr>
        <w:t xml:space="preserve"> — 9% каждая, </w:t>
      </w:r>
      <w:r>
        <w:rPr>
          <w:i/>
          <w:sz w:val="24"/>
          <w:szCs w:val="24"/>
          <w:lang w:val="en-US"/>
        </w:rPr>
        <w:t>Hercules</w:t>
      </w:r>
      <w:r w:rsidRPr="00873C81">
        <w:rPr>
          <w:i/>
          <w:sz w:val="24"/>
          <w:szCs w:val="24"/>
        </w:rPr>
        <w:t xml:space="preserve"> </w:t>
      </w:r>
      <w:r>
        <w:rPr>
          <w:sz w:val="24"/>
          <w:szCs w:val="24"/>
        </w:rPr>
        <w:t xml:space="preserve">— 5%, </w:t>
      </w:r>
      <w:r>
        <w:rPr>
          <w:i/>
          <w:sz w:val="24"/>
          <w:szCs w:val="24"/>
          <w:lang w:val="en-US"/>
        </w:rPr>
        <w:t>ARH</w:t>
      </w:r>
      <w:r w:rsidRPr="00873C81">
        <w:rPr>
          <w:i/>
          <w:sz w:val="24"/>
          <w:szCs w:val="24"/>
        </w:rPr>
        <w:t xml:space="preserve"> </w:t>
      </w:r>
      <w:proofErr w:type="spellStart"/>
      <w:r>
        <w:rPr>
          <w:i/>
          <w:sz w:val="24"/>
          <w:szCs w:val="24"/>
          <w:lang w:val="en-US"/>
        </w:rPr>
        <w:t>Biocid</w:t>
      </w:r>
      <w:proofErr w:type="spellEnd"/>
      <w:r>
        <w:rPr>
          <w:sz w:val="24"/>
          <w:szCs w:val="24"/>
        </w:rPr>
        <w:t>— 4%.</w:t>
      </w:r>
    </w:p>
    <w:p w14:paraId="2FC9BAD7" w14:textId="4370947C" w:rsidR="000B22F5" w:rsidRDefault="000B22F5" w:rsidP="000B22F5">
      <w:pPr>
        <w:ind w:firstLine="709"/>
        <w:jc w:val="both"/>
        <w:rPr>
          <w:sz w:val="24"/>
          <w:szCs w:val="24"/>
        </w:rPr>
      </w:pPr>
      <w:r>
        <w:rPr>
          <w:sz w:val="24"/>
          <w:szCs w:val="24"/>
        </w:rPr>
        <w:t xml:space="preserve">Рынок промышленных </w:t>
      </w:r>
      <w:proofErr w:type="spellStart"/>
      <w:r>
        <w:rPr>
          <w:sz w:val="24"/>
          <w:szCs w:val="24"/>
        </w:rPr>
        <w:t>биоцидов</w:t>
      </w:r>
      <w:proofErr w:type="spellEnd"/>
      <w:r>
        <w:rPr>
          <w:sz w:val="24"/>
          <w:szCs w:val="24"/>
        </w:rPr>
        <w:t xml:space="preserve"> и антипиренов представлен в основном западными производителями. Примерно 47% рынка распределено между отечественными компаниями, в числе которых компания «Хим</w:t>
      </w:r>
      <w:r w:rsidR="000B64A9">
        <w:rPr>
          <w:sz w:val="24"/>
          <w:szCs w:val="24"/>
        </w:rPr>
        <w:t>ик</w:t>
      </w:r>
      <w:r>
        <w:rPr>
          <w:sz w:val="24"/>
          <w:szCs w:val="24"/>
        </w:rPr>
        <w:t>».</w:t>
      </w:r>
    </w:p>
    <w:p w14:paraId="6911A345" w14:textId="77777777" w:rsidR="000B22F5" w:rsidRDefault="000B22F5" w:rsidP="000B22F5">
      <w:pPr>
        <w:ind w:firstLine="709"/>
        <w:jc w:val="both"/>
        <w:rPr>
          <w:sz w:val="24"/>
          <w:szCs w:val="24"/>
        </w:rPr>
      </w:pPr>
      <w:r>
        <w:rPr>
          <w:sz w:val="24"/>
          <w:szCs w:val="24"/>
        </w:rPr>
        <w:t>Относительно высокие цены у иностранных конкурентов определяются, в частности, высокой себестоимостью производства в Европе и США, дополнительными издержками на транспортные и таможенные расходы, увеличением продолжительности цикла продажи и расходами на организацию и содержание представительств. Средняя цена за литр концентрированного раствора антипиренов у иностранных производителей, реализующих продукцию в России, — 1350 руб.</w:t>
      </w:r>
    </w:p>
    <w:p w14:paraId="64B16DBF" w14:textId="755F30C2" w:rsidR="000B22F5" w:rsidRDefault="000B22F5" w:rsidP="000B22F5">
      <w:pPr>
        <w:ind w:firstLine="709"/>
        <w:jc w:val="both"/>
        <w:rPr>
          <w:sz w:val="24"/>
          <w:szCs w:val="24"/>
        </w:rPr>
      </w:pPr>
      <w:r>
        <w:rPr>
          <w:sz w:val="24"/>
          <w:szCs w:val="24"/>
        </w:rPr>
        <w:t>Значения технико-эксплуатационных характеристик антипиренов, производимых отечественными конкурентами и компанией «Хим</w:t>
      </w:r>
      <w:r w:rsidR="000B64A9">
        <w:rPr>
          <w:sz w:val="24"/>
          <w:szCs w:val="24"/>
        </w:rPr>
        <w:t>ик</w:t>
      </w:r>
      <w:r>
        <w:rPr>
          <w:sz w:val="24"/>
          <w:szCs w:val="24"/>
        </w:rPr>
        <w:t>», а также значения параметров у идеальной модели, которая была сформирована по результатам опроса участников выставки «</w:t>
      </w:r>
      <w:proofErr w:type="spellStart"/>
      <w:r>
        <w:rPr>
          <w:sz w:val="24"/>
          <w:szCs w:val="24"/>
        </w:rPr>
        <w:t>ПромХимия</w:t>
      </w:r>
      <w:proofErr w:type="spellEnd"/>
      <w:r>
        <w:rPr>
          <w:sz w:val="24"/>
          <w:szCs w:val="24"/>
        </w:rPr>
        <w:t>», представлены в табл. К4.</w:t>
      </w:r>
    </w:p>
    <w:p w14:paraId="05CC36DF" w14:textId="77777777" w:rsidR="000B22F5" w:rsidRDefault="000B22F5" w:rsidP="000B22F5">
      <w:pPr>
        <w:ind w:firstLine="567"/>
        <w:jc w:val="right"/>
        <w:rPr>
          <w:sz w:val="24"/>
          <w:szCs w:val="24"/>
        </w:rPr>
      </w:pPr>
      <w:r>
        <w:rPr>
          <w:sz w:val="24"/>
          <w:szCs w:val="24"/>
        </w:rPr>
        <w:t xml:space="preserve">Таблица К4 </w:t>
      </w:r>
    </w:p>
    <w:p w14:paraId="0661AD81" w14:textId="77777777" w:rsidR="000B22F5" w:rsidRDefault="000B22F5" w:rsidP="000B22F5">
      <w:pPr>
        <w:ind w:firstLine="567"/>
        <w:jc w:val="both"/>
        <w:rPr>
          <w:sz w:val="24"/>
          <w:szCs w:val="24"/>
        </w:rPr>
      </w:pPr>
      <w:r>
        <w:rPr>
          <w:sz w:val="24"/>
          <w:szCs w:val="24"/>
        </w:rPr>
        <w:t xml:space="preserve">Технико-эксплуатационные характеристики антипиренов </w:t>
      </w:r>
    </w:p>
    <w:tbl>
      <w:tblPr>
        <w:tblW w:w="9214" w:type="dxa"/>
        <w:tblInd w:w="40" w:type="dxa"/>
        <w:tblLayout w:type="fixed"/>
        <w:tblCellMar>
          <w:left w:w="40" w:type="dxa"/>
          <w:right w:w="40" w:type="dxa"/>
        </w:tblCellMar>
        <w:tblLook w:val="04A0" w:firstRow="1" w:lastRow="0" w:firstColumn="1" w:lastColumn="0" w:noHBand="0" w:noVBand="1"/>
      </w:tblPr>
      <w:tblGrid>
        <w:gridCol w:w="4536"/>
        <w:gridCol w:w="1086"/>
        <w:gridCol w:w="993"/>
        <w:gridCol w:w="1417"/>
        <w:gridCol w:w="1182"/>
      </w:tblGrid>
      <w:tr w:rsidR="000B22F5" w:rsidRPr="00873C81" w14:paraId="06D47B88" w14:textId="77777777" w:rsidTr="0065257C">
        <w:trPr>
          <w:trHeight w:hRule="exact" w:val="696"/>
        </w:trPr>
        <w:tc>
          <w:tcPr>
            <w:tcW w:w="4536" w:type="dxa"/>
            <w:tcBorders>
              <w:top w:val="single" w:sz="6" w:space="0" w:color="auto"/>
              <w:left w:val="single" w:sz="6" w:space="0" w:color="auto"/>
              <w:bottom w:val="single" w:sz="6" w:space="0" w:color="auto"/>
              <w:right w:val="single" w:sz="6" w:space="0" w:color="auto"/>
            </w:tcBorders>
            <w:hideMark/>
          </w:tcPr>
          <w:p w14:paraId="6C49F2F2" w14:textId="77777777" w:rsidR="000B22F5" w:rsidRPr="00873C81" w:rsidRDefault="000B22F5" w:rsidP="006E39D6">
            <w:pPr>
              <w:spacing w:line="276" w:lineRule="auto"/>
              <w:jc w:val="both"/>
              <w:rPr>
                <w:sz w:val="24"/>
                <w:szCs w:val="24"/>
                <w:lang w:eastAsia="en-US"/>
              </w:rPr>
            </w:pPr>
            <w:r w:rsidRPr="00873C81">
              <w:rPr>
                <w:sz w:val="24"/>
                <w:szCs w:val="24"/>
                <w:lang w:eastAsia="en-US"/>
              </w:rPr>
              <w:t>Показатель</w:t>
            </w:r>
          </w:p>
        </w:tc>
        <w:tc>
          <w:tcPr>
            <w:tcW w:w="1086" w:type="dxa"/>
            <w:tcBorders>
              <w:top w:val="single" w:sz="6" w:space="0" w:color="auto"/>
              <w:left w:val="single" w:sz="6" w:space="0" w:color="auto"/>
              <w:bottom w:val="single" w:sz="6" w:space="0" w:color="auto"/>
              <w:right w:val="single" w:sz="6" w:space="0" w:color="auto"/>
            </w:tcBorders>
            <w:hideMark/>
          </w:tcPr>
          <w:p w14:paraId="6BFA19E2" w14:textId="58FECD27" w:rsidR="000B22F5" w:rsidRPr="00873C81" w:rsidRDefault="000B22F5" w:rsidP="000B64A9">
            <w:pPr>
              <w:spacing w:line="276" w:lineRule="auto"/>
              <w:jc w:val="both"/>
              <w:rPr>
                <w:sz w:val="24"/>
                <w:szCs w:val="24"/>
                <w:lang w:eastAsia="en-US"/>
              </w:rPr>
            </w:pPr>
            <w:r w:rsidRPr="00873C81">
              <w:rPr>
                <w:sz w:val="24"/>
                <w:szCs w:val="24"/>
                <w:lang w:eastAsia="en-US"/>
              </w:rPr>
              <w:t>«Хим</w:t>
            </w:r>
            <w:r w:rsidR="000B64A9">
              <w:rPr>
                <w:sz w:val="24"/>
                <w:szCs w:val="24"/>
                <w:lang w:eastAsia="en-US"/>
              </w:rPr>
              <w:t>ик</w:t>
            </w:r>
            <w:r w:rsidRPr="00873C81">
              <w:rPr>
                <w:sz w:val="24"/>
                <w:szCs w:val="24"/>
                <w:lang w:eastAsia="en-US"/>
              </w:rPr>
              <w:t>»</w:t>
            </w:r>
          </w:p>
        </w:tc>
        <w:tc>
          <w:tcPr>
            <w:tcW w:w="993" w:type="dxa"/>
            <w:tcBorders>
              <w:top w:val="single" w:sz="6" w:space="0" w:color="auto"/>
              <w:left w:val="single" w:sz="6" w:space="0" w:color="auto"/>
              <w:bottom w:val="single" w:sz="6" w:space="0" w:color="auto"/>
              <w:right w:val="single" w:sz="6" w:space="0" w:color="auto"/>
            </w:tcBorders>
            <w:hideMark/>
          </w:tcPr>
          <w:p w14:paraId="74BFE98F" w14:textId="77777777" w:rsidR="000B22F5" w:rsidRPr="00873C81" w:rsidRDefault="000B22F5" w:rsidP="006E39D6">
            <w:pPr>
              <w:spacing w:line="276" w:lineRule="auto"/>
              <w:jc w:val="both"/>
              <w:rPr>
                <w:sz w:val="24"/>
                <w:szCs w:val="24"/>
                <w:lang w:eastAsia="en-US"/>
              </w:rPr>
            </w:pPr>
            <w:r w:rsidRPr="00873C81">
              <w:rPr>
                <w:sz w:val="24"/>
                <w:szCs w:val="24"/>
                <w:lang w:eastAsia="en-US"/>
              </w:rPr>
              <w:t>«</w:t>
            </w:r>
            <w:proofErr w:type="spellStart"/>
            <w:r w:rsidRPr="00873C81">
              <w:rPr>
                <w:sz w:val="24"/>
                <w:szCs w:val="24"/>
                <w:lang w:eastAsia="en-US"/>
              </w:rPr>
              <w:t>Сенеж</w:t>
            </w:r>
            <w:proofErr w:type="spellEnd"/>
            <w:r w:rsidRPr="00873C81">
              <w:rPr>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hideMark/>
          </w:tcPr>
          <w:p w14:paraId="017019E6" w14:textId="77777777" w:rsidR="000B22F5" w:rsidRPr="00873C81" w:rsidRDefault="000B22F5" w:rsidP="006E39D6">
            <w:pPr>
              <w:spacing w:line="276" w:lineRule="auto"/>
              <w:jc w:val="both"/>
              <w:rPr>
                <w:sz w:val="24"/>
                <w:szCs w:val="24"/>
                <w:lang w:eastAsia="en-US"/>
              </w:rPr>
            </w:pPr>
            <w:r w:rsidRPr="00873C81">
              <w:rPr>
                <w:sz w:val="24"/>
                <w:szCs w:val="24"/>
                <w:lang w:eastAsia="en-US"/>
              </w:rPr>
              <w:t>«</w:t>
            </w:r>
            <w:proofErr w:type="spellStart"/>
            <w:r w:rsidRPr="00873C81">
              <w:rPr>
                <w:sz w:val="24"/>
                <w:szCs w:val="24"/>
                <w:lang w:eastAsia="en-US"/>
              </w:rPr>
              <w:t>Перелакс</w:t>
            </w:r>
            <w:proofErr w:type="spellEnd"/>
            <w:r w:rsidRPr="00873C81">
              <w:rPr>
                <w:sz w:val="24"/>
                <w:szCs w:val="24"/>
                <w:lang w:eastAsia="en-US"/>
              </w:rPr>
              <w:t>»</w:t>
            </w:r>
          </w:p>
        </w:tc>
        <w:tc>
          <w:tcPr>
            <w:tcW w:w="1182" w:type="dxa"/>
            <w:tcBorders>
              <w:top w:val="single" w:sz="6" w:space="0" w:color="auto"/>
              <w:left w:val="single" w:sz="6" w:space="0" w:color="auto"/>
              <w:bottom w:val="single" w:sz="6" w:space="0" w:color="auto"/>
              <w:right w:val="single" w:sz="6" w:space="0" w:color="auto"/>
            </w:tcBorders>
            <w:hideMark/>
          </w:tcPr>
          <w:p w14:paraId="449E4547" w14:textId="77777777" w:rsidR="000B22F5" w:rsidRPr="00873C81" w:rsidRDefault="000B22F5" w:rsidP="006E39D6">
            <w:pPr>
              <w:spacing w:line="276" w:lineRule="auto"/>
              <w:jc w:val="both"/>
              <w:rPr>
                <w:sz w:val="24"/>
                <w:szCs w:val="24"/>
                <w:lang w:eastAsia="en-US"/>
              </w:rPr>
            </w:pPr>
            <w:r w:rsidRPr="00873C81">
              <w:rPr>
                <w:sz w:val="24"/>
                <w:szCs w:val="24"/>
                <w:lang w:eastAsia="en-US"/>
              </w:rPr>
              <w:t>Идеальная модель</w:t>
            </w:r>
          </w:p>
        </w:tc>
      </w:tr>
      <w:tr w:rsidR="000B22F5" w:rsidRPr="00873C81" w14:paraId="68152B5D" w14:textId="77777777" w:rsidTr="0065257C">
        <w:trPr>
          <w:trHeight w:hRule="exact" w:val="281"/>
        </w:trPr>
        <w:tc>
          <w:tcPr>
            <w:tcW w:w="4536" w:type="dxa"/>
            <w:tcBorders>
              <w:top w:val="single" w:sz="6" w:space="0" w:color="auto"/>
              <w:left w:val="single" w:sz="6" w:space="0" w:color="auto"/>
              <w:bottom w:val="single" w:sz="6" w:space="0" w:color="auto"/>
              <w:right w:val="single" w:sz="6" w:space="0" w:color="auto"/>
            </w:tcBorders>
            <w:hideMark/>
          </w:tcPr>
          <w:p w14:paraId="2093BAF8" w14:textId="77777777" w:rsidR="000B22F5" w:rsidRPr="00873C81" w:rsidRDefault="000B22F5" w:rsidP="006E39D6">
            <w:pPr>
              <w:jc w:val="both"/>
              <w:rPr>
                <w:sz w:val="24"/>
                <w:szCs w:val="24"/>
                <w:lang w:eastAsia="en-US"/>
              </w:rPr>
            </w:pPr>
            <w:r w:rsidRPr="00873C81">
              <w:rPr>
                <w:sz w:val="24"/>
                <w:szCs w:val="24"/>
                <w:lang w:eastAsia="en-US"/>
              </w:rPr>
              <w:t>Срок сохранения огнезащитных свойств, лет</w:t>
            </w:r>
          </w:p>
        </w:tc>
        <w:tc>
          <w:tcPr>
            <w:tcW w:w="1086" w:type="dxa"/>
            <w:tcBorders>
              <w:top w:val="single" w:sz="6" w:space="0" w:color="auto"/>
              <w:left w:val="single" w:sz="6" w:space="0" w:color="auto"/>
              <w:bottom w:val="single" w:sz="6" w:space="0" w:color="auto"/>
              <w:right w:val="single" w:sz="6" w:space="0" w:color="auto"/>
            </w:tcBorders>
            <w:hideMark/>
          </w:tcPr>
          <w:p w14:paraId="5E787629" w14:textId="77777777" w:rsidR="000B22F5" w:rsidRPr="00873C81" w:rsidRDefault="000B22F5" w:rsidP="006E39D6">
            <w:pPr>
              <w:jc w:val="center"/>
              <w:rPr>
                <w:sz w:val="24"/>
                <w:szCs w:val="24"/>
                <w:lang w:eastAsia="en-US"/>
              </w:rPr>
            </w:pPr>
            <w:r w:rsidRPr="00873C81">
              <w:rPr>
                <w:sz w:val="24"/>
                <w:szCs w:val="24"/>
                <w:lang w:eastAsia="en-US"/>
              </w:rPr>
              <w:t>7</w:t>
            </w:r>
          </w:p>
        </w:tc>
        <w:tc>
          <w:tcPr>
            <w:tcW w:w="993" w:type="dxa"/>
            <w:tcBorders>
              <w:top w:val="single" w:sz="6" w:space="0" w:color="auto"/>
              <w:left w:val="single" w:sz="6" w:space="0" w:color="auto"/>
              <w:bottom w:val="single" w:sz="6" w:space="0" w:color="auto"/>
              <w:right w:val="single" w:sz="6" w:space="0" w:color="auto"/>
            </w:tcBorders>
            <w:hideMark/>
          </w:tcPr>
          <w:p w14:paraId="4E59FA54" w14:textId="77777777" w:rsidR="000B22F5" w:rsidRPr="00873C81" w:rsidRDefault="000B22F5" w:rsidP="006E39D6">
            <w:pPr>
              <w:jc w:val="center"/>
              <w:rPr>
                <w:sz w:val="24"/>
                <w:szCs w:val="24"/>
                <w:lang w:eastAsia="en-US"/>
              </w:rPr>
            </w:pPr>
            <w:r w:rsidRPr="00873C81">
              <w:rPr>
                <w:sz w:val="24"/>
                <w:szCs w:val="24"/>
                <w:lang w:eastAsia="en-US"/>
              </w:rPr>
              <w:t>5</w:t>
            </w:r>
          </w:p>
        </w:tc>
        <w:tc>
          <w:tcPr>
            <w:tcW w:w="1417" w:type="dxa"/>
            <w:tcBorders>
              <w:top w:val="single" w:sz="6" w:space="0" w:color="auto"/>
              <w:left w:val="single" w:sz="6" w:space="0" w:color="auto"/>
              <w:bottom w:val="single" w:sz="6" w:space="0" w:color="auto"/>
              <w:right w:val="single" w:sz="6" w:space="0" w:color="auto"/>
            </w:tcBorders>
            <w:hideMark/>
          </w:tcPr>
          <w:p w14:paraId="6CE556E2" w14:textId="77777777" w:rsidR="000B22F5" w:rsidRPr="00873C81" w:rsidRDefault="000B22F5" w:rsidP="006E39D6">
            <w:pPr>
              <w:jc w:val="center"/>
              <w:rPr>
                <w:sz w:val="24"/>
                <w:szCs w:val="24"/>
                <w:lang w:eastAsia="en-US"/>
              </w:rPr>
            </w:pPr>
            <w:r w:rsidRPr="00873C81">
              <w:rPr>
                <w:sz w:val="24"/>
                <w:szCs w:val="24"/>
                <w:lang w:eastAsia="en-US"/>
              </w:rPr>
              <w:t>5</w:t>
            </w:r>
          </w:p>
        </w:tc>
        <w:tc>
          <w:tcPr>
            <w:tcW w:w="1182" w:type="dxa"/>
            <w:tcBorders>
              <w:top w:val="single" w:sz="6" w:space="0" w:color="auto"/>
              <w:left w:val="single" w:sz="6" w:space="0" w:color="auto"/>
              <w:bottom w:val="single" w:sz="6" w:space="0" w:color="auto"/>
              <w:right w:val="single" w:sz="6" w:space="0" w:color="auto"/>
            </w:tcBorders>
            <w:hideMark/>
          </w:tcPr>
          <w:p w14:paraId="35430B4C" w14:textId="77777777" w:rsidR="000B22F5" w:rsidRPr="00873C81" w:rsidRDefault="000B22F5" w:rsidP="006E39D6">
            <w:pPr>
              <w:jc w:val="center"/>
              <w:rPr>
                <w:sz w:val="24"/>
                <w:szCs w:val="24"/>
                <w:lang w:eastAsia="en-US"/>
              </w:rPr>
            </w:pPr>
            <w:r w:rsidRPr="00873C81">
              <w:rPr>
                <w:sz w:val="24"/>
                <w:szCs w:val="24"/>
                <w:lang w:eastAsia="en-US"/>
              </w:rPr>
              <w:t>10</w:t>
            </w:r>
          </w:p>
        </w:tc>
      </w:tr>
      <w:tr w:rsidR="000B22F5" w:rsidRPr="00873C81" w14:paraId="04473C44" w14:textId="77777777" w:rsidTr="0065257C">
        <w:trPr>
          <w:trHeight w:hRule="exact" w:val="285"/>
        </w:trPr>
        <w:tc>
          <w:tcPr>
            <w:tcW w:w="4536" w:type="dxa"/>
            <w:tcBorders>
              <w:top w:val="single" w:sz="6" w:space="0" w:color="auto"/>
              <w:left w:val="single" w:sz="6" w:space="0" w:color="auto"/>
              <w:bottom w:val="single" w:sz="6" w:space="0" w:color="auto"/>
              <w:right w:val="single" w:sz="6" w:space="0" w:color="auto"/>
            </w:tcBorders>
            <w:hideMark/>
          </w:tcPr>
          <w:p w14:paraId="0F2D76F0" w14:textId="77777777" w:rsidR="000B22F5" w:rsidRPr="00873C81" w:rsidRDefault="000B22F5" w:rsidP="006E39D6">
            <w:pPr>
              <w:jc w:val="both"/>
              <w:rPr>
                <w:sz w:val="24"/>
                <w:szCs w:val="24"/>
                <w:lang w:eastAsia="en-US"/>
              </w:rPr>
            </w:pPr>
            <w:r w:rsidRPr="00873C81">
              <w:rPr>
                <w:sz w:val="24"/>
                <w:szCs w:val="24"/>
                <w:lang w:eastAsia="en-US"/>
              </w:rPr>
              <w:t>Срок сохранения беззащитных свойств, лет</w:t>
            </w:r>
          </w:p>
        </w:tc>
        <w:tc>
          <w:tcPr>
            <w:tcW w:w="1086" w:type="dxa"/>
            <w:tcBorders>
              <w:top w:val="single" w:sz="6" w:space="0" w:color="auto"/>
              <w:left w:val="single" w:sz="6" w:space="0" w:color="auto"/>
              <w:bottom w:val="single" w:sz="6" w:space="0" w:color="auto"/>
              <w:right w:val="single" w:sz="6" w:space="0" w:color="auto"/>
            </w:tcBorders>
            <w:hideMark/>
          </w:tcPr>
          <w:p w14:paraId="5E389B18" w14:textId="77777777" w:rsidR="000B22F5" w:rsidRPr="00873C81" w:rsidRDefault="000B22F5" w:rsidP="006E39D6">
            <w:pPr>
              <w:jc w:val="center"/>
              <w:rPr>
                <w:sz w:val="24"/>
                <w:szCs w:val="24"/>
                <w:lang w:eastAsia="en-US"/>
              </w:rPr>
            </w:pPr>
            <w:r w:rsidRPr="00873C81">
              <w:rPr>
                <w:sz w:val="24"/>
                <w:szCs w:val="24"/>
                <w:lang w:eastAsia="en-US"/>
              </w:rPr>
              <w:t>10</w:t>
            </w:r>
          </w:p>
        </w:tc>
        <w:tc>
          <w:tcPr>
            <w:tcW w:w="993" w:type="dxa"/>
            <w:tcBorders>
              <w:top w:val="single" w:sz="6" w:space="0" w:color="auto"/>
              <w:left w:val="single" w:sz="6" w:space="0" w:color="auto"/>
              <w:bottom w:val="single" w:sz="6" w:space="0" w:color="auto"/>
              <w:right w:val="single" w:sz="6" w:space="0" w:color="auto"/>
            </w:tcBorders>
            <w:hideMark/>
          </w:tcPr>
          <w:p w14:paraId="3CA2D39E" w14:textId="77777777" w:rsidR="000B22F5" w:rsidRPr="00873C81" w:rsidRDefault="000B22F5" w:rsidP="006E39D6">
            <w:pPr>
              <w:jc w:val="center"/>
              <w:rPr>
                <w:sz w:val="24"/>
                <w:szCs w:val="24"/>
                <w:lang w:eastAsia="en-US"/>
              </w:rPr>
            </w:pPr>
            <w:r w:rsidRPr="00873C81">
              <w:rPr>
                <w:sz w:val="24"/>
                <w:szCs w:val="24"/>
                <w:lang w:eastAsia="en-US"/>
              </w:rPr>
              <w:t>7</w:t>
            </w:r>
          </w:p>
        </w:tc>
        <w:tc>
          <w:tcPr>
            <w:tcW w:w="1417" w:type="dxa"/>
            <w:tcBorders>
              <w:top w:val="single" w:sz="6" w:space="0" w:color="auto"/>
              <w:left w:val="single" w:sz="6" w:space="0" w:color="auto"/>
              <w:bottom w:val="single" w:sz="6" w:space="0" w:color="auto"/>
              <w:right w:val="single" w:sz="6" w:space="0" w:color="auto"/>
            </w:tcBorders>
            <w:hideMark/>
          </w:tcPr>
          <w:p w14:paraId="4D9D1D74" w14:textId="77777777" w:rsidR="000B22F5" w:rsidRPr="00873C81" w:rsidRDefault="000B22F5" w:rsidP="006E39D6">
            <w:pPr>
              <w:jc w:val="center"/>
              <w:rPr>
                <w:sz w:val="24"/>
                <w:szCs w:val="24"/>
                <w:lang w:eastAsia="en-US"/>
              </w:rPr>
            </w:pPr>
            <w:r w:rsidRPr="00873C81">
              <w:rPr>
                <w:sz w:val="24"/>
                <w:szCs w:val="24"/>
                <w:lang w:eastAsia="en-US"/>
              </w:rPr>
              <w:t>6</w:t>
            </w:r>
          </w:p>
        </w:tc>
        <w:tc>
          <w:tcPr>
            <w:tcW w:w="1182" w:type="dxa"/>
            <w:tcBorders>
              <w:top w:val="single" w:sz="6" w:space="0" w:color="auto"/>
              <w:left w:val="single" w:sz="6" w:space="0" w:color="auto"/>
              <w:bottom w:val="single" w:sz="6" w:space="0" w:color="auto"/>
              <w:right w:val="single" w:sz="6" w:space="0" w:color="auto"/>
            </w:tcBorders>
            <w:hideMark/>
          </w:tcPr>
          <w:p w14:paraId="1F7FC8CE" w14:textId="77777777" w:rsidR="000B22F5" w:rsidRPr="00873C81" w:rsidRDefault="000B22F5" w:rsidP="006E39D6">
            <w:pPr>
              <w:jc w:val="center"/>
              <w:rPr>
                <w:sz w:val="24"/>
                <w:szCs w:val="24"/>
                <w:lang w:eastAsia="en-US"/>
              </w:rPr>
            </w:pPr>
            <w:r w:rsidRPr="00873C81">
              <w:rPr>
                <w:sz w:val="24"/>
                <w:szCs w:val="24"/>
                <w:lang w:eastAsia="en-US"/>
              </w:rPr>
              <w:t>10</w:t>
            </w:r>
          </w:p>
        </w:tc>
      </w:tr>
      <w:tr w:rsidR="000B22F5" w:rsidRPr="00873C81" w14:paraId="01D43E14" w14:textId="77777777" w:rsidTr="0065257C">
        <w:trPr>
          <w:trHeight w:hRule="exact" w:val="576"/>
        </w:trPr>
        <w:tc>
          <w:tcPr>
            <w:tcW w:w="4536" w:type="dxa"/>
            <w:tcBorders>
              <w:top w:val="single" w:sz="6" w:space="0" w:color="auto"/>
              <w:left w:val="single" w:sz="6" w:space="0" w:color="auto"/>
              <w:bottom w:val="single" w:sz="6" w:space="0" w:color="auto"/>
              <w:right w:val="single" w:sz="6" w:space="0" w:color="auto"/>
            </w:tcBorders>
            <w:hideMark/>
          </w:tcPr>
          <w:p w14:paraId="3BDF9D5F" w14:textId="77777777" w:rsidR="000B22F5" w:rsidRPr="00873C81" w:rsidRDefault="000B22F5" w:rsidP="006E39D6">
            <w:pPr>
              <w:jc w:val="both"/>
              <w:rPr>
                <w:sz w:val="24"/>
                <w:szCs w:val="24"/>
                <w:lang w:eastAsia="en-US"/>
              </w:rPr>
            </w:pPr>
            <w:r w:rsidRPr="00873C81">
              <w:rPr>
                <w:sz w:val="24"/>
                <w:szCs w:val="24"/>
                <w:lang w:eastAsia="en-US"/>
              </w:rPr>
              <w:t>Расход материала для придания I стесни защиты, мл/м2</w:t>
            </w:r>
          </w:p>
        </w:tc>
        <w:tc>
          <w:tcPr>
            <w:tcW w:w="1086" w:type="dxa"/>
            <w:tcBorders>
              <w:top w:val="single" w:sz="6" w:space="0" w:color="auto"/>
              <w:left w:val="single" w:sz="6" w:space="0" w:color="auto"/>
              <w:bottom w:val="single" w:sz="6" w:space="0" w:color="auto"/>
              <w:right w:val="single" w:sz="6" w:space="0" w:color="auto"/>
            </w:tcBorders>
            <w:hideMark/>
          </w:tcPr>
          <w:p w14:paraId="0CA526D9" w14:textId="77777777" w:rsidR="000B22F5" w:rsidRPr="00873C81" w:rsidRDefault="000B22F5" w:rsidP="006E39D6">
            <w:pPr>
              <w:jc w:val="center"/>
              <w:rPr>
                <w:sz w:val="24"/>
                <w:szCs w:val="24"/>
                <w:lang w:eastAsia="en-US"/>
              </w:rPr>
            </w:pPr>
            <w:r w:rsidRPr="00873C81">
              <w:rPr>
                <w:sz w:val="24"/>
                <w:szCs w:val="24"/>
                <w:lang w:eastAsia="en-US"/>
              </w:rPr>
              <w:t>250</w:t>
            </w:r>
          </w:p>
        </w:tc>
        <w:tc>
          <w:tcPr>
            <w:tcW w:w="993" w:type="dxa"/>
            <w:tcBorders>
              <w:top w:val="single" w:sz="6" w:space="0" w:color="auto"/>
              <w:left w:val="single" w:sz="6" w:space="0" w:color="auto"/>
              <w:bottom w:val="single" w:sz="6" w:space="0" w:color="auto"/>
              <w:right w:val="single" w:sz="6" w:space="0" w:color="auto"/>
            </w:tcBorders>
            <w:hideMark/>
          </w:tcPr>
          <w:p w14:paraId="36D0046F" w14:textId="77777777" w:rsidR="000B22F5" w:rsidRPr="00873C81" w:rsidRDefault="000B22F5" w:rsidP="006E39D6">
            <w:pPr>
              <w:jc w:val="center"/>
              <w:rPr>
                <w:sz w:val="24"/>
                <w:szCs w:val="24"/>
                <w:lang w:eastAsia="en-US"/>
              </w:rPr>
            </w:pPr>
            <w:r w:rsidRPr="00873C81">
              <w:rPr>
                <w:sz w:val="24"/>
                <w:szCs w:val="24"/>
                <w:lang w:eastAsia="en-US"/>
              </w:rPr>
              <w:t>280</w:t>
            </w:r>
          </w:p>
        </w:tc>
        <w:tc>
          <w:tcPr>
            <w:tcW w:w="1417" w:type="dxa"/>
            <w:tcBorders>
              <w:top w:val="single" w:sz="6" w:space="0" w:color="auto"/>
              <w:left w:val="single" w:sz="6" w:space="0" w:color="auto"/>
              <w:bottom w:val="single" w:sz="6" w:space="0" w:color="auto"/>
              <w:right w:val="single" w:sz="6" w:space="0" w:color="auto"/>
            </w:tcBorders>
            <w:hideMark/>
          </w:tcPr>
          <w:p w14:paraId="6546F99A" w14:textId="77777777" w:rsidR="000B22F5" w:rsidRPr="00873C81" w:rsidRDefault="000B22F5" w:rsidP="006E39D6">
            <w:pPr>
              <w:jc w:val="center"/>
              <w:rPr>
                <w:sz w:val="24"/>
                <w:szCs w:val="24"/>
                <w:lang w:eastAsia="en-US"/>
              </w:rPr>
            </w:pPr>
            <w:r w:rsidRPr="00873C81">
              <w:rPr>
                <w:sz w:val="24"/>
                <w:szCs w:val="24"/>
                <w:lang w:eastAsia="en-US"/>
              </w:rPr>
              <w:t>300</w:t>
            </w:r>
          </w:p>
        </w:tc>
        <w:tc>
          <w:tcPr>
            <w:tcW w:w="1182" w:type="dxa"/>
            <w:tcBorders>
              <w:top w:val="single" w:sz="6" w:space="0" w:color="auto"/>
              <w:left w:val="single" w:sz="6" w:space="0" w:color="auto"/>
              <w:bottom w:val="single" w:sz="6" w:space="0" w:color="auto"/>
              <w:right w:val="single" w:sz="6" w:space="0" w:color="auto"/>
            </w:tcBorders>
            <w:hideMark/>
          </w:tcPr>
          <w:p w14:paraId="6EE27CA2" w14:textId="77777777" w:rsidR="000B22F5" w:rsidRPr="00873C81" w:rsidRDefault="000B22F5" w:rsidP="006E39D6">
            <w:pPr>
              <w:jc w:val="center"/>
              <w:rPr>
                <w:sz w:val="24"/>
                <w:szCs w:val="24"/>
                <w:lang w:eastAsia="en-US"/>
              </w:rPr>
            </w:pPr>
            <w:r w:rsidRPr="00873C81">
              <w:rPr>
                <w:sz w:val="24"/>
                <w:szCs w:val="24"/>
                <w:lang w:eastAsia="en-US"/>
              </w:rPr>
              <w:t>200</w:t>
            </w:r>
          </w:p>
        </w:tc>
      </w:tr>
      <w:tr w:rsidR="000B22F5" w:rsidRPr="00873C81" w14:paraId="4988CA85" w14:textId="77777777" w:rsidTr="0065257C">
        <w:trPr>
          <w:trHeight w:hRule="exact" w:val="576"/>
        </w:trPr>
        <w:tc>
          <w:tcPr>
            <w:tcW w:w="4536" w:type="dxa"/>
            <w:tcBorders>
              <w:top w:val="single" w:sz="6" w:space="0" w:color="auto"/>
              <w:left w:val="single" w:sz="6" w:space="0" w:color="auto"/>
              <w:bottom w:val="single" w:sz="6" w:space="0" w:color="auto"/>
              <w:right w:val="single" w:sz="6" w:space="0" w:color="auto"/>
            </w:tcBorders>
            <w:hideMark/>
          </w:tcPr>
          <w:p w14:paraId="465E360B" w14:textId="77777777" w:rsidR="000B22F5" w:rsidRPr="00873C81" w:rsidRDefault="000B22F5" w:rsidP="006E39D6">
            <w:pPr>
              <w:jc w:val="both"/>
              <w:rPr>
                <w:sz w:val="24"/>
                <w:szCs w:val="24"/>
                <w:lang w:eastAsia="en-US"/>
              </w:rPr>
            </w:pPr>
            <w:r w:rsidRPr="00873C81">
              <w:rPr>
                <w:sz w:val="24"/>
                <w:szCs w:val="24"/>
                <w:lang w:eastAsia="en-US"/>
              </w:rPr>
              <w:t>Расход материала для придания 11 степени защиты, мл/м2</w:t>
            </w:r>
          </w:p>
        </w:tc>
        <w:tc>
          <w:tcPr>
            <w:tcW w:w="1086" w:type="dxa"/>
            <w:tcBorders>
              <w:top w:val="single" w:sz="6" w:space="0" w:color="auto"/>
              <w:left w:val="single" w:sz="6" w:space="0" w:color="auto"/>
              <w:bottom w:val="single" w:sz="6" w:space="0" w:color="auto"/>
              <w:right w:val="single" w:sz="6" w:space="0" w:color="auto"/>
            </w:tcBorders>
            <w:hideMark/>
          </w:tcPr>
          <w:p w14:paraId="274C275B" w14:textId="77777777" w:rsidR="000B22F5" w:rsidRPr="00873C81" w:rsidRDefault="000B22F5" w:rsidP="006E39D6">
            <w:pPr>
              <w:jc w:val="center"/>
              <w:rPr>
                <w:sz w:val="24"/>
                <w:szCs w:val="24"/>
                <w:lang w:eastAsia="en-US"/>
              </w:rPr>
            </w:pPr>
            <w:r w:rsidRPr="00873C81">
              <w:rPr>
                <w:sz w:val="24"/>
                <w:szCs w:val="24"/>
                <w:lang w:eastAsia="en-US"/>
              </w:rPr>
              <w:t>150</w:t>
            </w:r>
          </w:p>
        </w:tc>
        <w:tc>
          <w:tcPr>
            <w:tcW w:w="993" w:type="dxa"/>
            <w:tcBorders>
              <w:top w:val="single" w:sz="6" w:space="0" w:color="auto"/>
              <w:left w:val="single" w:sz="6" w:space="0" w:color="auto"/>
              <w:bottom w:val="single" w:sz="6" w:space="0" w:color="auto"/>
              <w:right w:val="single" w:sz="6" w:space="0" w:color="auto"/>
            </w:tcBorders>
            <w:hideMark/>
          </w:tcPr>
          <w:p w14:paraId="2F8E92FE" w14:textId="77777777" w:rsidR="000B22F5" w:rsidRPr="00873C81" w:rsidRDefault="000B22F5" w:rsidP="006E39D6">
            <w:pPr>
              <w:jc w:val="center"/>
              <w:rPr>
                <w:sz w:val="24"/>
                <w:szCs w:val="24"/>
                <w:lang w:eastAsia="en-US"/>
              </w:rPr>
            </w:pPr>
            <w:r w:rsidRPr="00873C81">
              <w:rPr>
                <w:sz w:val="24"/>
                <w:szCs w:val="24"/>
                <w:lang w:eastAsia="en-US"/>
              </w:rPr>
              <w:t>190</w:t>
            </w:r>
          </w:p>
        </w:tc>
        <w:tc>
          <w:tcPr>
            <w:tcW w:w="1417" w:type="dxa"/>
            <w:tcBorders>
              <w:top w:val="single" w:sz="6" w:space="0" w:color="auto"/>
              <w:left w:val="single" w:sz="6" w:space="0" w:color="auto"/>
              <w:bottom w:val="single" w:sz="6" w:space="0" w:color="auto"/>
              <w:right w:val="single" w:sz="6" w:space="0" w:color="auto"/>
            </w:tcBorders>
            <w:hideMark/>
          </w:tcPr>
          <w:p w14:paraId="0BA9F850" w14:textId="77777777" w:rsidR="000B22F5" w:rsidRPr="00873C81" w:rsidRDefault="000B22F5" w:rsidP="006E39D6">
            <w:pPr>
              <w:jc w:val="center"/>
              <w:rPr>
                <w:sz w:val="24"/>
                <w:szCs w:val="24"/>
                <w:lang w:eastAsia="en-US"/>
              </w:rPr>
            </w:pPr>
            <w:r w:rsidRPr="00873C81">
              <w:rPr>
                <w:sz w:val="24"/>
                <w:szCs w:val="24"/>
                <w:lang w:eastAsia="en-US"/>
              </w:rPr>
              <w:t>200</w:t>
            </w:r>
          </w:p>
        </w:tc>
        <w:tc>
          <w:tcPr>
            <w:tcW w:w="1182" w:type="dxa"/>
            <w:tcBorders>
              <w:top w:val="single" w:sz="6" w:space="0" w:color="auto"/>
              <w:left w:val="single" w:sz="6" w:space="0" w:color="auto"/>
              <w:bottom w:val="single" w:sz="6" w:space="0" w:color="auto"/>
              <w:right w:val="single" w:sz="6" w:space="0" w:color="auto"/>
            </w:tcBorders>
            <w:hideMark/>
          </w:tcPr>
          <w:p w14:paraId="12A7C6F8" w14:textId="77777777" w:rsidR="000B22F5" w:rsidRPr="00873C81" w:rsidRDefault="000B22F5" w:rsidP="006E39D6">
            <w:pPr>
              <w:jc w:val="center"/>
              <w:rPr>
                <w:sz w:val="24"/>
                <w:szCs w:val="24"/>
                <w:lang w:eastAsia="en-US"/>
              </w:rPr>
            </w:pPr>
            <w:r w:rsidRPr="00873C81">
              <w:rPr>
                <w:sz w:val="24"/>
                <w:szCs w:val="24"/>
                <w:lang w:eastAsia="en-US"/>
              </w:rPr>
              <w:t>100</w:t>
            </w:r>
          </w:p>
        </w:tc>
      </w:tr>
      <w:tr w:rsidR="000B22F5" w:rsidRPr="00873C81" w14:paraId="291F7976" w14:textId="77777777" w:rsidTr="0065257C">
        <w:trPr>
          <w:trHeight w:hRule="exact" w:val="595"/>
        </w:trPr>
        <w:tc>
          <w:tcPr>
            <w:tcW w:w="4536" w:type="dxa"/>
            <w:tcBorders>
              <w:top w:val="single" w:sz="6" w:space="0" w:color="auto"/>
              <w:left w:val="single" w:sz="6" w:space="0" w:color="auto"/>
              <w:bottom w:val="single" w:sz="6" w:space="0" w:color="auto"/>
              <w:right w:val="single" w:sz="6" w:space="0" w:color="auto"/>
            </w:tcBorders>
            <w:hideMark/>
          </w:tcPr>
          <w:p w14:paraId="1FCE3386" w14:textId="77777777" w:rsidR="000B22F5" w:rsidRPr="00873C81" w:rsidRDefault="000B22F5" w:rsidP="006E39D6">
            <w:pPr>
              <w:jc w:val="both"/>
              <w:rPr>
                <w:sz w:val="24"/>
                <w:szCs w:val="24"/>
                <w:lang w:eastAsia="en-US"/>
              </w:rPr>
            </w:pPr>
            <w:r w:rsidRPr="00873C81">
              <w:rPr>
                <w:sz w:val="24"/>
                <w:szCs w:val="24"/>
                <w:lang w:eastAsia="en-US"/>
              </w:rPr>
              <w:t>Возможность покрытия краской после обработки, дней</w:t>
            </w:r>
          </w:p>
        </w:tc>
        <w:tc>
          <w:tcPr>
            <w:tcW w:w="1086" w:type="dxa"/>
            <w:tcBorders>
              <w:top w:val="single" w:sz="6" w:space="0" w:color="auto"/>
              <w:left w:val="single" w:sz="6" w:space="0" w:color="auto"/>
              <w:bottom w:val="single" w:sz="6" w:space="0" w:color="auto"/>
              <w:right w:val="single" w:sz="6" w:space="0" w:color="auto"/>
            </w:tcBorders>
            <w:hideMark/>
          </w:tcPr>
          <w:p w14:paraId="449B620A" w14:textId="77777777" w:rsidR="000B22F5" w:rsidRPr="00873C81" w:rsidRDefault="000B22F5" w:rsidP="006E39D6">
            <w:pPr>
              <w:jc w:val="center"/>
              <w:rPr>
                <w:sz w:val="24"/>
                <w:szCs w:val="24"/>
                <w:lang w:eastAsia="en-US"/>
              </w:rPr>
            </w:pPr>
            <w:r w:rsidRPr="00873C81">
              <w:rPr>
                <w:sz w:val="24"/>
                <w:szCs w:val="24"/>
                <w:lang w:eastAsia="en-US"/>
              </w:rPr>
              <w:t>14</w:t>
            </w:r>
          </w:p>
        </w:tc>
        <w:tc>
          <w:tcPr>
            <w:tcW w:w="993" w:type="dxa"/>
            <w:tcBorders>
              <w:top w:val="single" w:sz="6" w:space="0" w:color="auto"/>
              <w:left w:val="single" w:sz="6" w:space="0" w:color="auto"/>
              <w:bottom w:val="single" w:sz="6" w:space="0" w:color="auto"/>
              <w:right w:val="single" w:sz="6" w:space="0" w:color="auto"/>
            </w:tcBorders>
            <w:hideMark/>
          </w:tcPr>
          <w:p w14:paraId="180CE29E" w14:textId="77777777" w:rsidR="000B22F5" w:rsidRPr="00873C81" w:rsidRDefault="000B22F5" w:rsidP="006E39D6">
            <w:pPr>
              <w:jc w:val="center"/>
              <w:rPr>
                <w:sz w:val="24"/>
                <w:szCs w:val="24"/>
                <w:lang w:eastAsia="en-US"/>
              </w:rPr>
            </w:pPr>
            <w:r w:rsidRPr="00873C81">
              <w:rPr>
                <w:sz w:val="24"/>
                <w:szCs w:val="24"/>
                <w:lang w:eastAsia="en-US"/>
              </w:rPr>
              <w:t>10</w:t>
            </w:r>
          </w:p>
        </w:tc>
        <w:tc>
          <w:tcPr>
            <w:tcW w:w="1417" w:type="dxa"/>
            <w:tcBorders>
              <w:top w:val="single" w:sz="6" w:space="0" w:color="auto"/>
              <w:left w:val="single" w:sz="6" w:space="0" w:color="auto"/>
              <w:bottom w:val="single" w:sz="6" w:space="0" w:color="auto"/>
              <w:right w:val="single" w:sz="6" w:space="0" w:color="auto"/>
            </w:tcBorders>
            <w:hideMark/>
          </w:tcPr>
          <w:p w14:paraId="415E77BA" w14:textId="77777777" w:rsidR="000B22F5" w:rsidRPr="00873C81" w:rsidRDefault="000B22F5" w:rsidP="006E39D6">
            <w:pPr>
              <w:jc w:val="center"/>
              <w:rPr>
                <w:sz w:val="24"/>
                <w:szCs w:val="24"/>
                <w:lang w:eastAsia="en-US"/>
              </w:rPr>
            </w:pPr>
            <w:r w:rsidRPr="00873C81">
              <w:rPr>
                <w:sz w:val="24"/>
                <w:szCs w:val="24"/>
                <w:lang w:eastAsia="en-US"/>
              </w:rPr>
              <w:t>12</w:t>
            </w:r>
          </w:p>
        </w:tc>
        <w:tc>
          <w:tcPr>
            <w:tcW w:w="1182" w:type="dxa"/>
            <w:tcBorders>
              <w:top w:val="single" w:sz="6" w:space="0" w:color="auto"/>
              <w:left w:val="single" w:sz="6" w:space="0" w:color="auto"/>
              <w:bottom w:val="single" w:sz="6" w:space="0" w:color="auto"/>
              <w:right w:val="single" w:sz="6" w:space="0" w:color="auto"/>
            </w:tcBorders>
          </w:tcPr>
          <w:p w14:paraId="6023FA7A" w14:textId="77777777" w:rsidR="000B22F5" w:rsidRPr="00873C81" w:rsidRDefault="000B22F5" w:rsidP="006E39D6">
            <w:pPr>
              <w:jc w:val="center"/>
              <w:rPr>
                <w:sz w:val="24"/>
                <w:szCs w:val="24"/>
                <w:lang w:eastAsia="en-US"/>
              </w:rPr>
            </w:pPr>
            <w:r w:rsidRPr="00873C81">
              <w:rPr>
                <w:sz w:val="24"/>
                <w:szCs w:val="24"/>
                <w:lang w:eastAsia="en-US"/>
              </w:rPr>
              <w:t>5</w:t>
            </w:r>
          </w:p>
          <w:p w14:paraId="5F4D0757" w14:textId="77777777" w:rsidR="000B22F5" w:rsidRPr="00873C81" w:rsidRDefault="000B22F5" w:rsidP="006E39D6">
            <w:pPr>
              <w:jc w:val="center"/>
              <w:rPr>
                <w:sz w:val="24"/>
                <w:szCs w:val="24"/>
                <w:lang w:eastAsia="en-US"/>
              </w:rPr>
            </w:pPr>
          </w:p>
        </w:tc>
      </w:tr>
    </w:tbl>
    <w:p w14:paraId="37836A13" w14:textId="7B0899C2" w:rsidR="000B22F5" w:rsidRDefault="000B22F5" w:rsidP="000B22F5">
      <w:pPr>
        <w:ind w:firstLine="709"/>
        <w:jc w:val="both"/>
        <w:rPr>
          <w:rFonts w:eastAsiaTheme="minorEastAsia"/>
          <w:sz w:val="24"/>
          <w:szCs w:val="24"/>
        </w:rPr>
      </w:pPr>
      <w:r>
        <w:rPr>
          <w:sz w:val="24"/>
          <w:szCs w:val="24"/>
        </w:rPr>
        <w:t>Сегментирование рынка. Антипирены могут быть реализованы как на промышленном (</w:t>
      </w:r>
      <w:r>
        <w:rPr>
          <w:i/>
          <w:sz w:val="24"/>
          <w:szCs w:val="24"/>
        </w:rPr>
        <w:t>В2В</w:t>
      </w:r>
      <w:r>
        <w:rPr>
          <w:sz w:val="24"/>
          <w:szCs w:val="24"/>
        </w:rPr>
        <w:t>), так и на потребительском (</w:t>
      </w:r>
      <w:r>
        <w:rPr>
          <w:i/>
          <w:sz w:val="24"/>
          <w:szCs w:val="24"/>
        </w:rPr>
        <w:t>В2С</w:t>
      </w:r>
      <w:r>
        <w:rPr>
          <w:sz w:val="24"/>
          <w:szCs w:val="24"/>
        </w:rPr>
        <w:t>) рынках. Продажи осуществляются на рынке Северо-Западного федерального округа из-за ограниченных производственных мощностей компании. Основными сегментами промышленного рынка являются деревообрабатывающая отрасль и отрасль деревянного домостроения.</w:t>
      </w:r>
    </w:p>
    <w:p w14:paraId="47893C4F" w14:textId="77777777" w:rsidR="000B22F5" w:rsidRDefault="000B22F5" w:rsidP="000B22F5">
      <w:pPr>
        <w:ind w:firstLine="709"/>
        <w:jc w:val="both"/>
        <w:rPr>
          <w:sz w:val="24"/>
          <w:szCs w:val="24"/>
        </w:rPr>
      </w:pPr>
      <w:r>
        <w:rPr>
          <w:sz w:val="24"/>
          <w:szCs w:val="24"/>
        </w:rPr>
        <w:t xml:space="preserve">Обе отрасли характеризуются динамичностью развития. Особенно это касается отрасли деревянного домостроения. </w:t>
      </w:r>
    </w:p>
    <w:p w14:paraId="76DB81A1" w14:textId="77777777" w:rsidR="000B22F5" w:rsidRDefault="000B22F5" w:rsidP="000B22F5">
      <w:pPr>
        <w:ind w:firstLine="709"/>
        <w:jc w:val="both"/>
        <w:rPr>
          <w:b/>
          <w:sz w:val="24"/>
          <w:szCs w:val="24"/>
        </w:rPr>
      </w:pPr>
      <w:r>
        <w:rPr>
          <w:b/>
          <w:sz w:val="24"/>
          <w:szCs w:val="24"/>
        </w:rPr>
        <w:t>Задание:</w:t>
      </w:r>
    </w:p>
    <w:p w14:paraId="5E090302" w14:textId="77777777" w:rsidR="000B22F5" w:rsidRDefault="000B22F5" w:rsidP="000B64A9">
      <w:pPr>
        <w:ind w:firstLine="709"/>
        <w:jc w:val="both"/>
        <w:rPr>
          <w:sz w:val="24"/>
          <w:szCs w:val="24"/>
        </w:rPr>
      </w:pPr>
      <w:r>
        <w:rPr>
          <w:sz w:val="24"/>
          <w:szCs w:val="24"/>
        </w:rPr>
        <w:t>— определите вид стоимости бизнеса;</w:t>
      </w:r>
    </w:p>
    <w:p w14:paraId="1AC557F1" w14:textId="77777777" w:rsidR="000B22F5" w:rsidRDefault="000B22F5" w:rsidP="000B64A9">
      <w:pPr>
        <w:ind w:firstLine="709"/>
        <w:jc w:val="both"/>
        <w:rPr>
          <w:sz w:val="24"/>
          <w:szCs w:val="24"/>
        </w:rPr>
      </w:pPr>
      <w:r>
        <w:rPr>
          <w:sz w:val="24"/>
          <w:szCs w:val="24"/>
        </w:rPr>
        <w:t>— сделайте необходимые допущения для осуществления расчетов стоимости бизнес-линии;</w:t>
      </w:r>
    </w:p>
    <w:p w14:paraId="1FCB87D4" w14:textId="77777777" w:rsidR="000B22F5" w:rsidRDefault="000B22F5" w:rsidP="000B64A9">
      <w:pPr>
        <w:ind w:firstLine="709"/>
        <w:jc w:val="both"/>
        <w:rPr>
          <w:sz w:val="24"/>
          <w:szCs w:val="24"/>
        </w:rPr>
      </w:pPr>
      <w:r>
        <w:rPr>
          <w:sz w:val="24"/>
          <w:szCs w:val="24"/>
        </w:rPr>
        <w:t>— определите величину стоимости всеми доступными методами оценки. Отказ от использования методов, применение которых нерационально, должен быть обоснован;</w:t>
      </w:r>
    </w:p>
    <w:p w14:paraId="5E268A3C" w14:textId="77777777" w:rsidR="000B22F5" w:rsidRDefault="000B22F5" w:rsidP="000B64A9">
      <w:pPr>
        <w:ind w:firstLine="709"/>
        <w:jc w:val="both"/>
        <w:rPr>
          <w:sz w:val="24"/>
          <w:szCs w:val="24"/>
        </w:rPr>
      </w:pPr>
      <w:r>
        <w:rPr>
          <w:sz w:val="24"/>
          <w:szCs w:val="24"/>
        </w:rPr>
        <w:lastRenderedPageBreak/>
        <w:t>— предложите рекомендации относительно стратегии развития бизнеса в рамках принципа наиболее эффективного использования;</w:t>
      </w:r>
    </w:p>
    <w:p w14:paraId="0791FECF" w14:textId="77777777" w:rsidR="000B22F5" w:rsidRDefault="000B22F5" w:rsidP="000B64A9">
      <w:pPr>
        <w:ind w:firstLine="709"/>
        <w:jc w:val="both"/>
        <w:rPr>
          <w:sz w:val="24"/>
          <w:szCs w:val="24"/>
        </w:rPr>
      </w:pPr>
      <w:r>
        <w:rPr>
          <w:sz w:val="24"/>
          <w:szCs w:val="24"/>
        </w:rPr>
        <w:t>— согласуйте и представьте расчетное значение итоговой величины стоимости объекта оценки;</w:t>
      </w:r>
    </w:p>
    <w:p w14:paraId="06E90AF8" w14:textId="77777777" w:rsidR="000B22F5" w:rsidRDefault="000B22F5" w:rsidP="000B64A9">
      <w:pPr>
        <w:ind w:firstLine="709"/>
        <w:jc w:val="both"/>
        <w:rPr>
          <w:sz w:val="24"/>
          <w:szCs w:val="24"/>
        </w:rPr>
      </w:pPr>
      <w:r>
        <w:rPr>
          <w:sz w:val="24"/>
          <w:szCs w:val="24"/>
        </w:rPr>
        <w:t xml:space="preserve">— составьте отчет об оценке бизнеса представьте презентацию, выполненную в программе </w:t>
      </w:r>
      <w:r>
        <w:rPr>
          <w:sz w:val="24"/>
          <w:szCs w:val="24"/>
          <w:lang w:val="en-US"/>
        </w:rPr>
        <w:t>Microsoft</w:t>
      </w:r>
      <w:r w:rsidRPr="00873C81">
        <w:rPr>
          <w:sz w:val="24"/>
          <w:szCs w:val="24"/>
        </w:rPr>
        <w:t xml:space="preserve"> </w:t>
      </w:r>
      <w:r>
        <w:rPr>
          <w:sz w:val="24"/>
          <w:szCs w:val="24"/>
          <w:lang w:val="en-US"/>
        </w:rPr>
        <w:t>Office</w:t>
      </w:r>
      <w:r w:rsidRPr="00873C81">
        <w:rPr>
          <w:sz w:val="24"/>
          <w:szCs w:val="24"/>
        </w:rPr>
        <w:t xml:space="preserve"> </w:t>
      </w:r>
      <w:r>
        <w:rPr>
          <w:sz w:val="24"/>
          <w:szCs w:val="24"/>
          <w:lang w:val="en-US"/>
        </w:rPr>
        <w:t>Power</w:t>
      </w:r>
      <w:r w:rsidRPr="00873C81">
        <w:rPr>
          <w:sz w:val="24"/>
          <w:szCs w:val="24"/>
        </w:rPr>
        <w:t xml:space="preserve"> </w:t>
      </w:r>
      <w:r>
        <w:rPr>
          <w:sz w:val="24"/>
          <w:szCs w:val="24"/>
          <w:lang w:val="en-US"/>
        </w:rPr>
        <w:t>Point</w:t>
      </w:r>
      <w:r>
        <w:rPr>
          <w:sz w:val="24"/>
          <w:szCs w:val="24"/>
        </w:rPr>
        <w:t>.</w:t>
      </w:r>
    </w:p>
    <w:p w14:paraId="7F782B2F" w14:textId="77777777" w:rsidR="00524C17" w:rsidRPr="00524C17" w:rsidRDefault="00524C17" w:rsidP="009D21DF">
      <w:pPr>
        <w:spacing w:line="360" w:lineRule="auto"/>
        <w:ind w:firstLine="709"/>
        <w:jc w:val="both"/>
        <w:rPr>
          <w:b/>
          <w:sz w:val="16"/>
          <w:szCs w:val="16"/>
        </w:rPr>
      </w:pPr>
    </w:p>
    <w:p w14:paraId="79653A74" w14:textId="035F70D4" w:rsidR="009D21DF" w:rsidRPr="009D21DF" w:rsidRDefault="009D21DF" w:rsidP="009D21DF">
      <w:pPr>
        <w:spacing w:line="360" w:lineRule="auto"/>
        <w:ind w:firstLine="709"/>
        <w:jc w:val="both"/>
        <w:rPr>
          <w:b/>
        </w:rPr>
      </w:pPr>
      <w:r w:rsidRPr="009D21DF">
        <w:rPr>
          <w:b/>
        </w:rPr>
        <w:t>Примеры тестов</w:t>
      </w:r>
    </w:p>
    <w:p w14:paraId="40093797" w14:textId="1F66F9BA" w:rsidR="009D21DF" w:rsidRPr="009D21DF" w:rsidRDefault="009D21DF" w:rsidP="009D21DF">
      <w:pPr>
        <w:ind w:firstLine="709"/>
        <w:jc w:val="both"/>
      </w:pPr>
      <w:r>
        <w:t>1</w:t>
      </w:r>
      <w:r w:rsidRPr="009D21DF">
        <w:t xml:space="preserve">. Оценку бизнеса с позиции </w:t>
      </w:r>
      <w:proofErr w:type="spellStart"/>
      <w:r w:rsidRPr="009D21DF">
        <w:t>мажоритариев</w:t>
      </w:r>
      <w:proofErr w:type="spellEnd"/>
      <w:r w:rsidRPr="009D21DF">
        <w:t xml:space="preserve"> не дает:</w:t>
      </w:r>
    </w:p>
    <w:p w14:paraId="3CA672FF" w14:textId="77777777" w:rsidR="009D21DF" w:rsidRPr="009D21DF" w:rsidRDefault="009D21DF" w:rsidP="009D21DF">
      <w:pPr>
        <w:ind w:firstLine="709"/>
        <w:jc w:val="both"/>
      </w:pPr>
      <w:r w:rsidRPr="009D21DF">
        <w:t>а) метод рынка капитала;</w:t>
      </w:r>
    </w:p>
    <w:p w14:paraId="589683FE" w14:textId="77777777" w:rsidR="009D21DF" w:rsidRPr="009D21DF" w:rsidRDefault="009D21DF" w:rsidP="009D21DF">
      <w:pPr>
        <w:ind w:firstLine="709"/>
        <w:jc w:val="both"/>
      </w:pPr>
      <w:r w:rsidRPr="009D21DF">
        <w:t>б) метод отраслевой специфики;</w:t>
      </w:r>
    </w:p>
    <w:p w14:paraId="21527B92" w14:textId="77777777" w:rsidR="009D21DF" w:rsidRPr="009D21DF" w:rsidRDefault="009D21DF" w:rsidP="009D21DF">
      <w:pPr>
        <w:ind w:firstLine="709"/>
        <w:jc w:val="both"/>
      </w:pPr>
      <w:r w:rsidRPr="009D21DF">
        <w:t>в) метод сделок;</w:t>
      </w:r>
    </w:p>
    <w:p w14:paraId="745B50C6" w14:textId="77777777" w:rsidR="009D21DF" w:rsidRPr="009D21DF" w:rsidRDefault="009D21DF" w:rsidP="009D21DF">
      <w:pPr>
        <w:ind w:firstLine="709"/>
        <w:jc w:val="both"/>
      </w:pPr>
      <w:r w:rsidRPr="009D21DF">
        <w:t xml:space="preserve">г) все указанные методы дают оценку с позиции </w:t>
      </w:r>
      <w:proofErr w:type="spellStart"/>
      <w:r w:rsidRPr="009D21DF">
        <w:t>миноритариев</w:t>
      </w:r>
      <w:proofErr w:type="spellEnd"/>
      <w:r w:rsidRPr="009D21DF">
        <w:t>;</w:t>
      </w:r>
    </w:p>
    <w:p w14:paraId="6E36B9BB" w14:textId="77777777" w:rsidR="009D21DF" w:rsidRPr="009D21DF" w:rsidRDefault="009D21DF" w:rsidP="009D21DF">
      <w:pPr>
        <w:ind w:firstLine="709"/>
        <w:jc w:val="both"/>
      </w:pPr>
      <w:r w:rsidRPr="009D21DF">
        <w:t xml:space="preserve">д) все указанные методы дают оценку с позиции </w:t>
      </w:r>
      <w:proofErr w:type="spellStart"/>
      <w:r w:rsidRPr="009D21DF">
        <w:t>мажоритариев</w:t>
      </w:r>
      <w:proofErr w:type="spellEnd"/>
      <w:r w:rsidRPr="009D21DF">
        <w:t xml:space="preserve">. </w:t>
      </w:r>
    </w:p>
    <w:p w14:paraId="06470104" w14:textId="2033A389" w:rsidR="009D21DF" w:rsidRPr="009D21DF" w:rsidRDefault="009D21DF" w:rsidP="009D21DF">
      <w:pPr>
        <w:tabs>
          <w:tab w:val="left" w:pos="851"/>
        </w:tabs>
        <w:ind w:firstLine="709"/>
        <w:jc w:val="both"/>
        <w:rPr>
          <w:i/>
        </w:rPr>
      </w:pPr>
      <w:r>
        <w:t>2</w:t>
      </w:r>
      <w:r w:rsidRPr="009D21DF">
        <w:t xml:space="preserve">.  </w:t>
      </w:r>
      <w:proofErr w:type="spellStart"/>
      <w:r w:rsidRPr="009D21DF">
        <w:t>Бездолговые</w:t>
      </w:r>
      <w:proofErr w:type="spellEnd"/>
      <w:r w:rsidRPr="009D21DF">
        <w:t xml:space="preserve"> денежные потоки при оценке долгосрочного бизнеса дисконтируются по………</w:t>
      </w:r>
      <w:proofErr w:type="gramStart"/>
      <w:r w:rsidRPr="009D21DF">
        <w:t>…….</w:t>
      </w:r>
      <w:proofErr w:type="gramEnd"/>
      <w:r w:rsidRPr="009D21DF">
        <w:t>.</w:t>
      </w:r>
    </w:p>
    <w:p w14:paraId="6CFEBB89" w14:textId="0900271F" w:rsidR="009D21DF" w:rsidRPr="009D21DF" w:rsidRDefault="009D21DF" w:rsidP="009D21DF">
      <w:pPr>
        <w:ind w:firstLine="709"/>
        <w:jc w:val="both"/>
      </w:pPr>
      <w:r>
        <w:t>3</w:t>
      </w:r>
      <w:r w:rsidRPr="009D21DF">
        <w:t>. Процентные платежи по долгосрочному кредиту учитываются при расчете ……</w:t>
      </w:r>
      <w:proofErr w:type="gramStart"/>
      <w:r w:rsidRPr="009D21DF">
        <w:t>…….</w:t>
      </w:r>
      <w:proofErr w:type="gramEnd"/>
      <w:r w:rsidRPr="009D21DF">
        <w:t>. денежных потоков.</w:t>
      </w:r>
    </w:p>
    <w:p w14:paraId="036D62BF" w14:textId="37E8A841" w:rsidR="009D21DF" w:rsidRPr="009D21DF" w:rsidRDefault="009D21DF" w:rsidP="009D21DF">
      <w:pPr>
        <w:ind w:firstLine="709"/>
        <w:jc w:val="both"/>
      </w:pPr>
      <w:r>
        <w:t>4</w:t>
      </w:r>
      <w:r w:rsidRPr="009D21DF">
        <w:t>. Если бизнес приносит нестабильно изменяющийся поток доходов, то для его оценки целесообразно использовать метод………………….</w:t>
      </w:r>
    </w:p>
    <w:p w14:paraId="6B5805AE" w14:textId="73338B4B" w:rsidR="009D21DF" w:rsidRPr="009D21DF" w:rsidRDefault="009D21DF" w:rsidP="009D21DF">
      <w:pPr>
        <w:ind w:firstLine="709"/>
        <w:jc w:val="both"/>
      </w:pPr>
      <w:r>
        <w:t>5</w:t>
      </w:r>
      <w:r w:rsidRPr="009D21DF">
        <w:t>. Процентные платежи по долгосрочному кредиту учитываются при расчете:</w:t>
      </w:r>
    </w:p>
    <w:p w14:paraId="2ADEDB0D" w14:textId="77777777" w:rsidR="009D21DF" w:rsidRPr="009D21DF" w:rsidRDefault="009D21DF" w:rsidP="009D21DF">
      <w:pPr>
        <w:ind w:firstLine="709"/>
        <w:jc w:val="both"/>
      </w:pPr>
      <w:r w:rsidRPr="009D21DF">
        <w:t>а) инвестиционных денежных потоков;</w:t>
      </w:r>
    </w:p>
    <w:p w14:paraId="4286387F" w14:textId="77777777" w:rsidR="009D21DF" w:rsidRPr="009D21DF" w:rsidRDefault="009D21DF" w:rsidP="009D21DF">
      <w:pPr>
        <w:ind w:firstLine="709"/>
        <w:jc w:val="both"/>
      </w:pPr>
      <w:r w:rsidRPr="009D21DF">
        <w:t xml:space="preserve">б) </w:t>
      </w:r>
      <w:proofErr w:type="spellStart"/>
      <w:r w:rsidRPr="009D21DF">
        <w:t>бездолговых</w:t>
      </w:r>
      <w:proofErr w:type="spellEnd"/>
      <w:r w:rsidRPr="009D21DF">
        <w:t xml:space="preserve"> денежных потоков;</w:t>
      </w:r>
    </w:p>
    <w:p w14:paraId="32323183" w14:textId="77777777" w:rsidR="009D21DF" w:rsidRPr="009D21DF" w:rsidRDefault="009D21DF" w:rsidP="009D21DF">
      <w:pPr>
        <w:ind w:firstLine="709"/>
        <w:jc w:val="both"/>
      </w:pPr>
      <w:r w:rsidRPr="009D21DF">
        <w:t>в) денежных потоков для собственного капитала;</w:t>
      </w:r>
    </w:p>
    <w:p w14:paraId="4AA22C1B" w14:textId="77777777" w:rsidR="009D21DF" w:rsidRPr="009D21DF" w:rsidRDefault="009D21DF" w:rsidP="009D21DF">
      <w:pPr>
        <w:ind w:firstLine="709"/>
        <w:jc w:val="both"/>
      </w:pPr>
      <w:r w:rsidRPr="009D21DF">
        <w:t>г) иных моделей денежных потоков.</w:t>
      </w:r>
    </w:p>
    <w:p w14:paraId="1AD24693" w14:textId="6AE1779B" w:rsidR="009D21DF" w:rsidRPr="009D21DF" w:rsidRDefault="009D21DF" w:rsidP="009D21DF">
      <w:pPr>
        <w:ind w:firstLine="709"/>
        <w:jc w:val="both"/>
      </w:pPr>
      <w:r>
        <w:t>6</w:t>
      </w:r>
      <w:r w:rsidRPr="009D21DF">
        <w:t>. Если компании полностью сопоставимы по всем критериям, то в расчетах целесообразно использовать мультипликатор …………….</w:t>
      </w:r>
    </w:p>
    <w:p w14:paraId="0FEA291B" w14:textId="67440866" w:rsidR="009D21DF" w:rsidRPr="009D21DF" w:rsidRDefault="009D21DF" w:rsidP="009D21DF">
      <w:pPr>
        <w:ind w:firstLine="709"/>
        <w:jc w:val="both"/>
      </w:pPr>
      <w:r>
        <w:t>7</w:t>
      </w:r>
      <w:r w:rsidRPr="009D21DF">
        <w:t>. Утверждает, что при наличии нескольких объектов, обладающих одинаковой полезностью или доходностью, наибольшим спросом пользуются те, у которых минимальная цена, принцип………</w:t>
      </w:r>
      <w:proofErr w:type="gramStart"/>
      <w:r w:rsidRPr="009D21DF">
        <w:t>…….</w:t>
      </w:r>
      <w:proofErr w:type="gramEnd"/>
      <w:r w:rsidRPr="009D21DF">
        <w:t>.</w:t>
      </w:r>
    </w:p>
    <w:p w14:paraId="648F0034" w14:textId="4B5EA5A8" w:rsidR="009D21DF" w:rsidRPr="009D21DF" w:rsidRDefault="009D21DF" w:rsidP="009D21DF">
      <w:pPr>
        <w:ind w:firstLine="709"/>
        <w:jc w:val="both"/>
      </w:pPr>
      <w:r>
        <w:t>8</w:t>
      </w:r>
      <w:r w:rsidRPr="009D21DF">
        <w:t>. При равновеликом потоке доходов основным для оценки бизнеса в доходном подходе является метод ……………</w:t>
      </w:r>
      <w:proofErr w:type="gramStart"/>
      <w:r w:rsidRPr="009D21DF">
        <w:t>…….</w:t>
      </w:r>
      <w:proofErr w:type="gramEnd"/>
      <w:r w:rsidRPr="009D21DF">
        <w:t>:</w:t>
      </w:r>
    </w:p>
    <w:p w14:paraId="750B16AE" w14:textId="7524AC75" w:rsidR="009D21DF" w:rsidRPr="009D21DF" w:rsidRDefault="009D21DF" w:rsidP="009D21DF">
      <w:pPr>
        <w:ind w:firstLine="709"/>
        <w:jc w:val="both"/>
      </w:pPr>
      <w:r>
        <w:t>9</w:t>
      </w:r>
      <w:r w:rsidRPr="009D21DF">
        <w:t>. Цель нормализации финансовой отчетности - …</w:t>
      </w:r>
      <w:proofErr w:type="gramStart"/>
      <w:r w:rsidRPr="009D21DF">
        <w:t>…….</w:t>
      </w:r>
      <w:proofErr w:type="gramEnd"/>
      <w:r w:rsidRPr="009D21DF">
        <w:t>.</w:t>
      </w:r>
    </w:p>
    <w:p w14:paraId="4571FDA2" w14:textId="190A4163" w:rsidR="009D21DF" w:rsidRPr="009D21DF" w:rsidRDefault="009D21DF" w:rsidP="009D21DF">
      <w:pPr>
        <w:ind w:firstLine="709"/>
        <w:jc w:val="both"/>
      </w:pPr>
      <w:r>
        <w:t>10</w:t>
      </w:r>
      <w:r w:rsidRPr="009D21DF">
        <w:t>. Для оценки стоимости собственного капитала необходимо:</w:t>
      </w:r>
    </w:p>
    <w:p w14:paraId="411C0366" w14:textId="77777777" w:rsidR="009D21DF" w:rsidRPr="009D21DF" w:rsidRDefault="009D21DF" w:rsidP="009D21DF">
      <w:pPr>
        <w:ind w:firstLine="709"/>
        <w:jc w:val="both"/>
      </w:pPr>
      <w:r w:rsidRPr="009D21DF">
        <w:t xml:space="preserve">а) использовать </w:t>
      </w:r>
      <w:proofErr w:type="spellStart"/>
      <w:r w:rsidRPr="009D21DF">
        <w:t>бездолговые</w:t>
      </w:r>
      <w:proofErr w:type="spellEnd"/>
      <w:r w:rsidRPr="009D21DF">
        <w:t xml:space="preserve"> денежных потоки, дисконтированные по средневзвешенной стоимости капитала;</w:t>
      </w:r>
    </w:p>
    <w:p w14:paraId="6ABB27D5" w14:textId="77777777" w:rsidR="009D21DF" w:rsidRPr="009D21DF" w:rsidRDefault="009D21DF" w:rsidP="009D21DF">
      <w:pPr>
        <w:ind w:firstLine="709"/>
        <w:jc w:val="both"/>
      </w:pPr>
      <w:r w:rsidRPr="009D21DF">
        <w:t xml:space="preserve">б) использовать полные денежные потоки, </w:t>
      </w:r>
      <w:proofErr w:type="gramStart"/>
      <w:r w:rsidRPr="009D21DF">
        <w:t>дисконтированные</w:t>
      </w:r>
      <w:proofErr w:type="gramEnd"/>
      <w:r w:rsidRPr="009D21DF">
        <w:t xml:space="preserve"> но норме доходности на собственный капитал;</w:t>
      </w:r>
    </w:p>
    <w:p w14:paraId="28F41708" w14:textId="77777777" w:rsidR="009D21DF" w:rsidRPr="009D21DF" w:rsidRDefault="009D21DF" w:rsidP="009D21DF">
      <w:pPr>
        <w:ind w:firstLine="709"/>
        <w:jc w:val="both"/>
      </w:pPr>
      <w:r w:rsidRPr="009D21DF">
        <w:t>в) из оцененной стоимости инвестированного капитала вычесть задолженность;</w:t>
      </w:r>
    </w:p>
    <w:p w14:paraId="37246307" w14:textId="77777777" w:rsidR="009D21DF" w:rsidRPr="009D21DF" w:rsidRDefault="009D21DF" w:rsidP="009D21DF">
      <w:pPr>
        <w:ind w:firstLine="709"/>
        <w:jc w:val="both"/>
      </w:pPr>
      <w:r w:rsidRPr="009D21DF">
        <w:t xml:space="preserve">г) выполнить </w:t>
      </w:r>
      <w:proofErr w:type="gramStart"/>
      <w:r w:rsidRPr="009D21DF">
        <w:t>действия</w:t>
      </w:r>
      <w:proofErr w:type="gramEnd"/>
      <w:r w:rsidRPr="009D21DF">
        <w:t xml:space="preserve"> а), б) и в);</w:t>
      </w:r>
    </w:p>
    <w:p w14:paraId="09F7C436" w14:textId="77777777" w:rsidR="009D21DF" w:rsidRPr="009D21DF" w:rsidRDefault="009D21DF" w:rsidP="009D21DF">
      <w:pPr>
        <w:ind w:firstLine="709"/>
        <w:jc w:val="both"/>
      </w:pPr>
      <w:r w:rsidRPr="009D21DF">
        <w:t xml:space="preserve">д) выполнить </w:t>
      </w:r>
      <w:proofErr w:type="gramStart"/>
      <w:r w:rsidRPr="009D21DF">
        <w:t>действия</w:t>
      </w:r>
      <w:proofErr w:type="gramEnd"/>
      <w:r w:rsidRPr="009D21DF">
        <w:t xml:space="preserve"> а) и б); </w:t>
      </w:r>
    </w:p>
    <w:p w14:paraId="012EF5BB" w14:textId="77777777" w:rsidR="009D21DF" w:rsidRPr="009D21DF" w:rsidRDefault="009D21DF" w:rsidP="009D21DF">
      <w:pPr>
        <w:ind w:firstLine="709"/>
        <w:jc w:val="both"/>
      </w:pPr>
      <w:r w:rsidRPr="009D21DF">
        <w:t xml:space="preserve">е) выполнить действия б) и в); </w:t>
      </w:r>
    </w:p>
    <w:p w14:paraId="0195BD8F" w14:textId="77777777" w:rsidR="009D21DF" w:rsidRPr="009D21DF" w:rsidRDefault="009D21DF" w:rsidP="009D21DF">
      <w:pPr>
        <w:ind w:firstLine="709"/>
        <w:jc w:val="both"/>
      </w:pPr>
      <w:r w:rsidRPr="009D21DF">
        <w:lastRenderedPageBreak/>
        <w:t xml:space="preserve">ж) выполнить </w:t>
      </w:r>
      <w:proofErr w:type="gramStart"/>
      <w:r w:rsidRPr="009D21DF">
        <w:t>действия</w:t>
      </w:r>
      <w:proofErr w:type="gramEnd"/>
      <w:r w:rsidRPr="009D21DF">
        <w:t xml:space="preserve"> а) и в).</w:t>
      </w:r>
    </w:p>
    <w:p w14:paraId="39E53726" w14:textId="77777777" w:rsidR="00524C17" w:rsidRPr="00524C17" w:rsidRDefault="00524C17" w:rsidP="00717A9D">
      <w:pPr>
        <w:spacing w:line="360" w:lineRule="auto"/>
        <w:ind w:firstLine="709"/>
        <w:jc w:val="both"/>
        <w:rPr>
          <w:b/>
          <w:sz w:val="16"/>
          <w:szCs w:val="16"/>
        </w:rPr>
      </w:pPr>
    </w:p>
    <w:p w14:paraId="7DC3F9DE" w14:textId="623446CD" w:rsidR="00E64B1A" w:rsidRDefault="000B64A9" w:rsidP="00717A9D">
      <w:pPr>
        <w:spacing w:line="360" w:lineRule="auto"/>
        <w:ind w:firstLine="709"/>
        <w:jc w:val="both"/>
      </w:pPr>
      <w:r>
        <w:t>К</w:t>
      </w:r>
      <w:r w:rsidR="001C4EF1" w:rsidRPr="001C4EF1">
        <w:t xml:space="preserve">ритерии балльной оценки различных форм текущего контроля успеваемости содержатся в соответствующих методических рекомендациях </w:t>
      </w:r>
      <w:r w:rsidR="00E2295D">
        <w:t>кафедры</w:t>
      </w:r>
      <w:r w:rsidR="004E4A9F" w:rsidRPr="00FE3867">
        <w:t xml:space="preserve"> корпоративных финансов и корпоративного управления.</w:t>
      </w:r>
    </w:p>
    <w:p w14:paraId="6255B0B5" w14:textId="77777777" w:rsidR="002B2CAC" w:rsidRPr="00A76A73" w:rsidRDefault="002B2CAC" w:rsidP="00717A9D">
      <w:pPr>
        <w:pStyle w:val="1"/>
        <w:spacing w:before="0" w:after="0" w:line="360" w:lineRule="auto"/>
        <w:ind w:firstLine="709"/>
        <w:jc w:val="both"/>
        <w:rPr>
          <w:rFonts w:ascii="Times New Roman" w:hAnsi="Times New Roman"/>
          <w:color w:val="auto"/>
        </w:rPr>
      </w:pPr>
      <w:bookmarkStart w:id="24" w:name="_Toc24450875"/>
      <w:r w:rsidRPr="00A76A73">
        <w:rPr>
          <w:rFonts w:ascii="Times New Roman" w:hAnsi="Times New Roman"/>
          <w:color w:val="auto"/>
        </w:rPr>
        <w:t>7.</w:t>
      </w:r>
      <w:r w:rsidR="009E1647">
        <w:rPr>
          <w:rFonts w:ascii="Times New Roman" w:hAnsi="Times New Roman"/>
          <w:color w:val="auto"/>
        </w:rPr>
        <w:t> </w:t>
      </w:r>
      <w:r w:rsidRPr="00A76A7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p>
    <w:p w14:paraId="0C6901B9" w14:textId="7E5751E6" w:rsidR="002B2CAC" w:rsidRDefault="00420222" w:rsidP="00665643">
      <w:pPr>
        <w:spacing w:line="360" w:lineRule="auto"/>
        <w:ind w:firstLine="709"/>
        <w:jc w:val="both"/>
      </w:pPr>
      <w:r w:rsidRPr="00420222">
        <w:t xml:space="preserve">Перечень компетенций, формируемых в процессе освоения дисциплины, содержится в разделе 2 </w:t>
      </w:r>
      <w:r w:rsidR="00BB60B0">
        <w:t>«</w:t>
      </w:r>
      <w:r w:rsidRPr="00420222">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60B0">
        <w:t>»</w:t>
      </w:r>
      <w:r w:rsidR="002B2CAC" w:rsidRPr="00B63146">
        <w:t>.</w:t>
      </w:r>
    </w:p>
    <w:p w14:paraId="76EDD266" w14:textId="0A9DBFCA" w:rsidR="00BB60B0" w:rsidRDefault="00BB60B0" w:rsidP="00BB60B0">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18CC1D56" w14:textId="00226C77" w:rsidR="00B44008" w:rsidRPr="00720D72" w:rsidRDefault="00B44008" w:rsidP="00014322">
      <w:pPr>
        <w:tabs>
          <w:tab w:val="left" w:pos="1276"/>
        </w:tabs>
        <w:spacing w:line="348" w:lineRule="auto"/>
        <w:ind w:firstLine="709"/>
        <w:jc w:val="both"/>
        <w:rPr>
          <w:b/>
        </w:rPr>
      </w:pPr>
      <w:r w:rsidRPr="00720D72">
        <w:rPr>
          <w:b/>
        </w:rPr>
        <w:t>Перечень вопросов для подготовки к экзамен</w:t>
      </w:r>
      <w:r w:rsidR="00524C17">
        <w:rPr>
          <w:b/>
        </w:rPr>
        <w:t>у</w:t>
      </w:r>
    </w:p>
    <w:p w14:paraId="0359E3E6" w14:textId="4ECDA0EB"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Что понимается под оценкой стоимости бизнеса?</w:t>
      </w:r>
      <w:r>
        <w:rPr>
          <w:sz w:val="28"/>
          <w:szCs w:val="28"/>
        </w:rPr>
        <w:t xml:space="preserve"> </w:t>
      </w:r>
      <w:r w:rsidRPr="0019706B">
        <w:rPr>
          <w:sz w:val="28"/>
          <w:szCs w:val="28"/>
        </w:rPr>
        <w:t>В чем заключаются особенности бизнеса как объекта оценки?</w:t>
      </w:r>
      <w:r>
        <w:rPr>
          <w:sz w:val="28"/>
          <w:szCs w:val="28"/>
        </w:rPr>
        <w:t xml:space="preserve"> </w:t>
      </w:r>
    </w:p>
    <w:p w14:paraId="5E80C15B" w14:textId="1023644C"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Каковы основные цели оценки стоимости бизнеса?</w:t>
      </w:r>
      <w:r>
        <w:rPr>
          <w:sz w:val="28"/>
          <w:szCs w:val="28"/>
        </w:rPr>
        <w:t xml:space="preserve"> </w:t>
      </w:r>
      <w:r w:rsidRPr="0019706B">
        <w:rPr>
          <w:sz w:val="28"/>
          <w:szCs w:val="28"/>
        </w:rPr>
        <w:t>Какие внешние и внутренние факторы влияют на стоимость бизнеса?</w:t>
      </w:r>
    </w:p>
    <w:p w14:paraId="5DB40AE5" w14:textId="53A5DFF5" w:rsidR="00EB4850" w:rsidRP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B4850">
        <w:rPr>
          <w:sz w:val="28"/>
          <w:szCs w:val="28"/>
        </w:rPr>
        <w:t>Какие разделы должен содержать отчет об оценке бизнеса? Аргументируйте потребность в каждом из разделов отчета об оценки. Какие допущения и ограничения может содержать отчет об оценке бизнеса?</w:t>
      </w:r>
    </w:p>
    <w:p w14:paraId="27E3E384" w14:textId="5DC7D688"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подходы используются к оценке бизнеса?</w:t>
      </w:r>
      <w:r>
        <w:rPr>
          <w:sz w:val="28"/>
          <w:szCs w:val="28"/>
        </w:rPr>
        <w:t xml:space="preserve"> В чем их достоинства и недостатки?</w:t>
      </w:r>
    </w:p>
    <w:p w14:paraId="6C9BFAD2" w14:textId="5018598E"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На каких принципах базируются подходы к оценке стоимости</w:t>
      </w:r>
      <w:r>
        <w:rPr>
          <w:sz w:val="28"/>
          <w:szCs w:val="28"/>
        </w:rPr>
        <w:t xml:space="preserve"> бизнеса</w:t>
      </w:r>
      <w:r w:rsidRPr="0019706B">
        <w:rPr>
          <w:sz w:val="28"/>
          <w:szCs w:val="28"/>
        </w:rPr>
        <w:t>?</w:t>
      </w:r>
      <w:r>
        <w:rPr>
          <w:sz w:val="28"/>
          <w:szCs w:val="28"/>
        </w:rPr>
        <w:t xml:space="preserve"> В чем состоит принцип наилучшего и наиболее эффективного использования применительно к оценке бизнеса?</w:t>
      </w:r>
    </w:p>
    <w:p w14:paraId="21DA899E" w14:textId="0CD29F87"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 xml:space="preserve">Каковы основные классификации информации, используемой для оценки бизнеса? Какие основные требования к информации содержат </w:t>
      </w:r>
      <w:r w:rsidRPr="0019706B">
        <w:rPr>
          <w:sz w:val="28"/>
          <w:szCs w:val="28"/>
        </w:rPr>
        <w:lastRenderedPageBreak/>
        <w:t>Федеральные стандарты оценки (ФСО)?</w:t>
      </w:r>
      <w:r>
        <w:rPr>
          <w:sz w:val="28"/>
          <w:szCs w:val="28"/>
        </w:rPr>
        <w:t xml:space="preserve"> </w:t>
      </w:r>
    </w:p>
    <w:p w14:paraId="24A477CF" w14:textId="55C6995B"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основные разделы информации, запрашиваемой оценщиком у заказчика для проведения оценки бизнеса, вам известны? Какие источники макроэкономической информации необходимы для проведения оценки имущества и бизнеса?</w:t>
      </w:r>
    </w:p>
    <w:p w14:paraId="23C821B5" w14:textId="77777777" w:rsidR="00EB4850" w:rsidRPr="00EE535A" w:rsidRDefault="00EB4850" w:rsidP="00014322">
      <w:pPr>
        <w:pStyle w:val="16pt"/>
        <w:widowControl w:val="0"/>
        <w:numPr>
          <w:ilvl w:val="0"/>
          <w:numId w:val="19"/>
        </w:numPr>
        <w:tabs>
          <w:tab w:val="left" w:pos="1134"/>
        </w:tabs>
        <w:spacing w:line="348" w:lineRule="auto"/>
        <w:ind w:left="0" w:firstLine="709"/>
        <w:rPr>
          <w:sz w:val="28"/>
          <w:szCs w:val="28"/>
        </w:rPr>
      </w:pPr>
      <w:r w:rsidRPr="00EE535A">
        <w:rPr>
          <w:sz w:val="28"/>
          <w:szCs w:val="28"/>
        </w:rPr>
        <w:t>Раскройте содержание понятий «собственный капитал», «инвестированный капитал», «</w:t>
      </w:r>
      <w:proofErr w:type="spellStart"/>
      <w:r w:rsidRPr="00EE535A">
        <w:rPr>
          <w:sz w:val="28"/>
          <w:szCs w:val="28"/>
        </w:rPr>
        <w:t>Enterprise</w:t>
      </w:r>
      <w:proofErr w:type="spellEnd"/>
      <w:r w:rsidRPr="00EE535A">
        <w:rPr>
          <w:sz w:val="28"/>
          <w:szCs w:val="28"/>
        </w:rPr>
        <w:t xml:space="preserve"> </w:t>
      </w:r>
      <w:proofErr w:type="spellStart"/>
      <w:r w:rsidRPr="00EE535A">
        <w:rPr>
          <w:sz w:val="28"/>
          <w:szCs w:val="28"/>
        </w:rPr>
        <w:t>value</w:t>
      </w:r>
      <w:proofErr w:type="spellEnd"/>
      <w:r w:rsidRPr="00EE535A">
        <w:rPr>
          <w:sz w:val="28"/>
          <w:szCs w:val="28"/>
        </w:rPr>
        <w:t>», «капитализация», используемых в процессе оценки бизнеса.</w:t>
      </w:r>
    </w:p>
    <w:p w14:paraId="07AFD180" w14:textId="5B17E885"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методы оценки включает в себя доходный подход и какова сфера их применения?</w:t>
      </w:r>
    </w:p>
    <w:p w14:paraId="469B146B" w14:textId="32233C1F"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основные этапы оценки бизнеса методом дисконтирования денежных потоков?</w:t>
      </w:r>
      <w:r w:rsidR="00EB4850" w:rsidRPr="00EB4850">
        <w:rPr>
          <w:sz w:val="28"/>
          <w:szCs w:val="28"/>
        </w:rPr>
        <w:t xml:space="preserve"> </w:t>
      </w:r>
      <w:r w:rsidRPr="00EB4850">
        <w:rPr>
          <w:sz w:val="28"/>
          <w:szCs w:val="28"/>
        </w:rPr>
        <w:t>В чем заключаются преимущества и недостатки метода дисконтирования денежных потоков?</w:t>
      </w:r>
    </w:p>
    <w:p w14:paraId="19DDED17" w14:textId="5BE0A491"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основные этапы оценки бизнеса методом капитализации?</w:t>
      </w:r>
      <w:r w:rsidR="00EB4850" w:rsidRPr="00EB4850">
        <w:rPr>
          <w:sz w:val="28"/>
          <w:szCs w:val="28"/>
        </w:rPr>
        <w:t xml:space="preserve"> </w:t>
      </w:r>
      <w:r w:rsidRPr="00EB4850">
        <w:rPr>
          <w:sz w:val="28"/>
          <w:szCs w:val="28"/>
        </w:rPr>
        <w:t>В чем состоят преимущества и недостатки метода капитализации?</w:t>
      </w:r>
    </w:p>
    <w:p w14:paraId="2CB102CD" w14:textId="7EB6223F"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Раскройте экономическое содержание и методы расчета ставки дисконтирования. </w:t>
      </w:r>
    </w:p>
    <w:p w14:paraId="0D260AED" w14:textId="777BC8C4"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proofErr w:type="spellStart"/>
      <w:r w:rsidRPr="00BA71F7">
        <w:rPr>
          <w:sz w:val="28"/>
          <w:szCs w:val="28"/>
        </w:rPr>
        <w:t>Безрисковая</w:t>
      </w:r>
      <w:proofErr w:type="spellEnd"/>
      <w:r w:rsidRPr="00BA71F7">
        <w:rPr>
          <w:sz w:val="28"/>
          <w:szCs w:val="28"/>
        </w:rPr>
        <w:t xml:space="preserve"> ставка доходности: понятие, проблема выбора в современных условиях</w:t>
      </w:r>
      <w:r w:rsidR="002E06AE">
        <w:rPr>
          <w:sz w:val="28"/>
          <w:szCs w:val="28"/>
        </w:rPr>
        <w:t>.</w:t>
      </w:r>
      <w:r w:rsidRPr="00BA71F7">
        <w:rPr>
          <w:sz w:val="28"/>
          <w:szCs w:val="28"/>
        </w:rPr>
        <w:t xml:space="preserve"> </w:t>
      </w:r>
    </w:p>
    <w:p w14:paraId="2291846F" w14:textId="77777777"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Применяемые на практике методы расчета ставки дисконтирования для денежного потока для собственного капитала</w:t>
      </w:r>
    </w:p>
    <w:p w14:paraId="2C4CC073" w14:textId="5C5806DE"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Последовательность действий оценщика при расчете ставки дисконтирования по модели кумулятивного построения</w:t>
      </w:r>
    </w:p>
    <w:p w14:paraId="1DC545DF" w14:textId="0890F1A4" w:rsidR="00EB4850" w:rsidRPr="00EE535A"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Какие методы расчета остаточной стоимости бизнеса вам известны? </w:t>
      </w:r>
      <w:r>
        <w:rPr>
          <w:sz w:val="28"/>
          <w:szCs w:val="28"/>
        </w:rPr>
        <w:t>Раскройте модель Гордона.</w:t>
      </w:r>
    </w:p>
    <w:p w14:paraId="531CF517" w14:textId="16644D0E"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385D2C">
        <w:rPr>
          <w:sz w:val="28"/>
          <w:szCs w:val="28"/>
        </w:rPr>
        <w:t>Укажите поправки, которые могут вноситься к предварительной стоимости</w:t>
      </w:r>
      <w:r w:rsidR="00385D2C">
        <w:rPr>
          <w:sz w:val="28"/>
          <w:szCs w:val="28"/>
        </w:rPr>
        <w:t xml:space="preserve"> бизнеса</w:t>
      </w:r>
      <w:r w:rsidRPr="00385D2C">
        <w:rPr>
          <w:sz w:val="28"/>
          <w:szCs w:val="28"/>
        </w:rPr>
        <w:t xml:space="preserve">, рассчитанной методом </w:t>
      </w:r>
      <w:r w:rsidR="00385D2C">
        <w:rPr>
          <w:sz w:val="28"/>
          <w:szCs w:val="28"/>
        </w:rPr>
        <w:t>ДДП</w:t>
      </w:r>
      <w:r w:rsidRPr="00385D2C">
        <w:rPr>
          <w:sz w:val="28"/>
          <w:szCs w:val="28"/>
        </w:rPr>
        <w:t xml:space="preserve">. на базе </w:t>
      </w:r>
      <w:r w:rsidRPr="00385D2C">
        <w:rPr>
          <w:sz w:val="28"/>
          <w:szCs w:val="28"/>
          <w:lang w:val="en-US"/>
        </w:rPr>
        <w:t>FCFF</w:t>
      </w:r>
      <w:r w:rsidRPr="00385D2C">
        <w:rPr>
          <w:sz w:val="28"/>
          <w:szCs w:val="28"/>
        </w:rPr>
        <w:t xml:space="preserve"> и </w:t>
      </w:r>
      <w:r w:rsidRPr="00385D2C">
        <w:rPr>
          <w:sz w:val="28"/>
          <w:szCs w:val="28"/>
          <w:lang w:val="en-US"/>
        </w:rPr>
        <w:t>FCFE</w:t>
      </w:r>
      <w:r w:rsidR="00385D2C">
        <w:rPr>
          <w:sz w:val="28"/>
          <w:szCs w:val="28"/>
        </w:rPr>
        <w:t>.</w:t>
      </w:r>
    </w:p>
    <w:p w14:paraId="4B0A2AE5" w14:textId="2C95F7E0" w:rsidR="00385D2C" w:rsidRPr="00EE535A" w:rsidRDefault="00385D2C"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Понятие контрольного и миноритарного пакета акций. Премия за контроль</w:t>
      </w:r>
      <w:r>
        <w:rPr>
          <w:sz w:val="28"/>
          <w:szCs w:val="28"/>
        </w:rPr>
        <w:t xml:space="preserve">, скидка на недостаток контроля, способы </w:t>
      </w:r>
      <w:r w:rsidR="00BA71F7">
        <w:rPr>
          <w:sz w:val="28"/>
          <w:szCs w:val="28"/>
        </w:rPr>
        <w:t xml:space="preserve">их </w:t>
      </w:r>
      <w:r>
        <w:rPr>
          <w:sz w:val="28"/>
          <w:szCs w:val="28"/>
        </w:rPr>
        <w:t>расчета.</w:t>
      </w:r>
    </w:p>
    <w:p w14:paraId="6E22D2D6" w14:textId="17F4AB43" w:rsidR="0019706B" w:rsidRPr="00EB4850"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Каковы необходимые условия для оценки бизнеса сравнительным</w:t>
      </w:r>
      <w:r w:rsidRPr="00EB4850">
        <w:rPr>
          <w:sz w:val="28"/>
          <w:szCs w:val="28"/>
        </w:rPr>
        <w:t xml:space="preserve"> </w:t>
      </w:r>
      <w:r w:rsidR="0019706B" w:rsidRPr="00EB4850">
        <w:rPr>
          <w:sz w:val="28"/>
          <w:szCs w:val="28"/>
        </w:rPr>
        <w:lastRenderedPageBreak/>
        <w:t>подходом?</w:t>
      </w:r>
      <w:r w:rsidRPr="00EB4850">
        <w:rPr>
          <w:sz w:val="28"/>
          <w:szCs w:val="28"/>
        </w:rPr>
        <w:t xml:space="preserve"> </w:t>
      </w:r>
      <w:r w:rsidR="0019706B" w:rsidRPr="00EB4850">
        <w:rPr>
          <w:sz w:val="28"/>
          <w:szCs w:val="28"/>
        </w:rPr>
        <w:t xml:space="preserve">Какие факторы должен учитывать оценщик при выборе метода сравнительного подхода </w:t>
      </w:r>
      <w:r w:rsidR="00BA71F7">
        <w:rPr>
          <w:sz w:val="28"/>
          <w:szCs w:val="28"/>
        </w:rPr>
        <w:t xml:space="preserve">к оценке </w:t>
      </w:r>
      <w:r w:rsidR="0019706B" w:rsidRPr="00EB4850">
        <w:rPr>
          <w:sz w:val="28"/>
          <w:szCs w:val="28"/>
        </w:rPr>
        <w:t>бизнеса?</w:t>
      </w:r>
    </w:p>
    <w:p w14:paraId="36B09898" w14:textId="01D1754B" w:rsidR="0019706B"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 xml:space="preserve">В чем </w:t>
      </w:r>
      <w:r w:rsidRPr="00EB4850">
        <w:rPr>
          <w:sz w:val="28"/>
          <w:szCs w:val="28"/>
        </w:rPr>
        <w:t>преимущества и недостатки</w:t>
      </w:r>
      <w:r w:rsidR="0019706B" w:rsidRPr="00EB4850">
        <w:rPr>
          <w:sz w:val="28"/>
          <w:szCs w:val="28"/>
        </w:rPr>
        <w:t xml:space="preserve"> сравнительного подхода к оценке бизнеса?</w:t>
      </w:r>
      <w:r w:rsidRPr="00EB4850">
        <w:rPr>
          <w:sz w:val="28"/>
          <w:szCs w:val="28"/>
        </w:rPr>
        <w:t xml:space="preserve"> </w:t>
      </w:r>
      <w:r w:rsidR="0019706B" w:rsidRPr="00EB4850">
        <w:rPr>
          <w:sz w:val="28"/>
          <w:szCs w:val="28"/>
        </w:rPr>
        <w:t>Какие критерии используются оценщиком для принятия решения о</w:t>
      </w:r>
      <w:r w:rsidRPr="00EB4850">
        <w:rPr>
          <w:sz w:val="28"/>
          <w:szCs w:val="28"/>
        </w:rPr>
        <w:t xml:space="preserve"> </w:t>
      </w:r>
      <w:r w:rsidR="0019706B" w:rsidRPr="00EB4850">
        <w:rPr>
          <w:sz w:val="28"/>
          <w:szCs w:val="28"/>
        </w:rPr>
        <w:t xml:space="preserve">сходстве </w:t>
      </w:r>
      <w:r>
        <w:rPr>
          <w:sz w:val="28"/>
          <w:szCs w:val="28"/>
        </w:rPr>
        <w:t>компаний</w:t>
      </w:r>
      <w:r w:rsidR="0019706B" w:rsidRPr="00EB4850">
        <w:rPr>
          <w:sz w:val="28"/>
          <w:szCs w:val="28"/>
        </w:rPr>
        <w:t>?</w:t>
      </w:r>
    </w:p>
    <w:p w14:paraId="40942893" w14:textId="67DF6B16"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Что такое ценовой мультипликатор? Какие виды мультипликаторов</w:t>
      </w:r>
      <w:r w:rsidR="00EB4850" w:rsidRPr="00EB4850">
        <w:rPr>
          <w:sz w:val="28"/>
          <w:szCs w:val="28"/>
        </w:rPr>
        <w:t xml:space="preserve"> </w:t>
      </w:r>
      <w:r w:rsidRPr="00EB4850">
        <w:rPr>
          <w:sz w:val="28"/>
          <w:szCs w:val="28"/>
        </w:rPr>
        <w:t>используются?</w:t>
      </w:r>
      <w:r w:rsidR="00EB4850">
        <w:rPr>
          <w:sz w:val="28"/>
          <w:szCs w:val="28"/>
        </w:rPr>
        <w:t xml:space="preserve"> </w:t>
      </w:r>
    </w:p>
    <w:p w14:paraId="6D06DDF9" w14:textId="761B2B67" w:rsidR="00BA71F7" w:rsidRP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Метод рынка капитала. Содержание основных этапов метода. Применяемые итоговые корректировки</w:t>
      </w:r>
      <w:r>
        <w:rPr>
          <w:sz w:val="28"/>
          <w:szCs w:val="28"/>
        </w:rPr>
        <w:t>.</w:t>
      </w:r>
    </w:p>
    <w:p w14:paraId="0103B179" w14:textId="77777777" w:rsid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 xml:space="preserve"> Метод сделок. Содержание основных этапов метода. Применяемые итоговые корректировки</w:t>
      </w:r>
      <w:r>
        <w:rPr>
          <w:sz w:val="28"/>
          <w:szCs w:val="28"/>
        </w:rPr>
        <w:t>.</w:t>
      </w:r>
    </w:p>
    <w:p w14:paraId="03364C90" w14:textId="521577C7" w:rsidR="00EB4850" w:rsidRPr="002E06AE" w:rsidRDefault="0019706B" w:rsidP="00014322">
      <w:pPr>
        <w:pStyle w:val="16pt"/>
        <w:widowControl w:val="0"/>
        <w:numPr>
          <w:ilvl w:val="0"/>
          <w:numId w:val="19"/>
        </w:numPr>
        <w:tabs>
          <w:tab w:val="left" w:pos="1134"/>
        </w:tabs>
        <w:spacing w:line="348" w:lineRule="auto"/>
        <w:ind w:left="0" w:firstLine="709"/>
        <w:rPr>
          <w:sz w:val="28"/>
          <w:szCs w:val="28"/>
        </w:rPr>
      </w:pPr>
      <w:r w:rsidRPr="002E06AE">
        <w:rPr>
          <w:sz w:val="28"/>
          <w:szCs w:val="28"/>
        </w:rPr>
        <w:t>Какие методы оценки включает в себя затратный подход?</w:t>
      </w:r>
      <w:r w:rsidR="00EB4850" w:rsidRPr="002E06AE">
        <w:rPr>
          <w:sz w:val="28"/>
          <w:szCs w:val="28"/>
        </w:rPr>
        <w:t xml:space="preserve"> В чем его преимущества и недостатки?</w:t>
      </w:r>
    </w:p>
    <w:p w14:paraId="6E6CFB07" w14:textId="77777777" w:rsidR="00EB4850"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Каковы основные этапы метода чистых активов?</w:t>
      </w:r>
      <w:r w:rsidRPr="00EB4850">
        <w:rPr>
          <w:sz w:val="28"/>
          <w:szCs w:val="28"/>
        </w:rPr>
        <w:t xml:space="preserve"> </w:t>
      </w:r>
      <w:r w:rsidR="0019706B" w:rsidRPr="00EB4850">
        <w:rPr>
          <w:sz w:val="28"/>
          <w:szCs w:val="28"/>
        </w:rPr>
        <w:t>В чем заключаются преимущества и недостатки метода чистых активов?</w:t>
      </w:r>
      <w:r w:rsidRPr="00EB4850">
        <w:rPr>
          <w:sz w:val="28"/>
          <w:szCs w:val="28"/>
        </w:rPr>
        <w:t xml:space="preserve"> </w:t>
      </w:r>
    </w:p>
    <w:p w14:paraId="378EE9C5" w14:textId="3F52D9A3"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основные этапы оценки бизнеса методом ликвидационной стоимости?</w:t>
      </w:r>
    </w:p>
    <w:p w14:paraId="3AC70834" w14:textId="1D7EF141"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необходимо учитывать факторы при взвешивании результатов,</w:t>
      </w:r>
      <w:r w:rsidR="00EB4850" w:rsidRPr="00EB4850">
        <w:rPr>
          <w:sz w:val="28"/>
          <w:szCs w:val="28"/>
        </w:rPr>
        <w:t xml:space="preserve"> </w:t>
      </w:r>
      <w:r w:rsidRPr="00EB4850">
        <w:rPr>
          <w:sz w:val="28"/>
          <w:szCs w:val="28"/>
        </w:rPr>
        <w:t>полученные при использовании доходного, сравнительного и затратного подходов для выведения итоговой величины стоимости при оценке бизнеса?</w:t>
      </w:r>
    </w:p>
    <w:p w14:paraId="719BFA78" w14:textId="77777777" w:rsidR="00B44008" w:rsidRPr="00BB60B0"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r w:rsidRPr="00BB60B0">
        <w:rPr>
          <w:rFonts w:ascii="Times New Roman" w:hAnsi="Times New Roman"/>
          <w:sz w:val="28"/>
          <w:szCs w:val="28"/>
        </w:rPr>
        <w:t>Современные цифровые технологии, используемые в финансовом секторе, практика их применения в оценочной деятельности</w:t>
      </w:r>
    </w:p>
    <w:p w14:paraId="07E4CB1A" w14:textId="77777777" w:rsidR="00B44008" w:rsidRPr="00BB60B0"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r w:rsidRPr="00BB60B0">
        <w:rPr>
          <w:rFonts w:ascii="Times New Roman" w:hAnsi="Times New Roman"/>
          <w:sz w:val="28"/>
          <w:szCs w:val="28"/>
        </w:rPr>
        <w:t>Зарубежный опыт оценочной деятельности в цифровой экономике и возможность его применения в российских реалиях</w:t>
      </w:r>
    </w:p>
    <w:p w14:paraId="6F506182" w14:textId="4E914207" w:rsidR="00B44008"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proofErr w:type="spellStart"/>
      <w:r w:rsidRPr="00BB60B0">
        <w:rPr>
          <w:rFonts w:ascii="Times New Roman" w:hAnsi="Times New Roman"/>
          <w:sz w:val="28"/>
          <w:szCs w:val="28"/>
        </w:rPr>
        <w:t>Кибербезопасность</w:t>
      </w:r>
      <w:proofErr w:type="spellEnd"/>
      <w:r w:rsidRPr="00BB60B0">
        <w:rPr>
          <w:rFonts w:ascii="Times New Roman" w:hAnsi="Times New Roman"/>
          <w:sz w:val="28"/>
          <w:szCs w:val="28"/>
        </w:rPr>
        <w:t xml:space="preserve"> данных и ее обеспечение в оценочной деятельности. </w:t>
      </w:r>
    </w:p>
    <w:p w14:paraId="6C414EC9" w14:textId="77777777" w:rsidR="009E5D2A" w:rsidRPr="009E5D2A" w:rsidRDefault="009E5D2A" w:rsidP="00014322">
      <w:pPr>
        <w:tabs>
          <w:tab w:val="left" w:pos="1276"/>
        </w:tabs>
        <w:spacing w:line="348" w:lineRule="auto"/>
        <w:ind w:firstLine="720"/>
        <w:jc w:val="both"/>
      </w:pPr>
      <w:r w:rsidRPr="009E5D2A">
        <w:t>Задание для экзамена включает теоретический вопрос, тесты и практико-ориентированные задачи.</w:t>
      </w:r>
    </w:p>
    <w:p w14:paraId="207867BD" w14:textId="77777777" w:rsidR="009E5D2A" w:rsidRPr="009E5D2A" w:rsidRDefault="009E5D2A" w:rsidP="00524C17">
      <w:pPr>
        <w:keepNext/>
        <w:keepLines/>
        <w:tabs>
          <w:tab w:val="left" w:pos="1276"/>
        </w:tabs>
        <w:spacing w:line="360" w:lineRule="auto"/>
        <w:ind w:firstLine="720"/>
        <w:jc w:val="both"/>
        <w:rPr>
          <w:b/>
        </w:rPr>
      </w:pPr>
      <w:r w:rsidRPr="009E5D2A">
        <w:rPr>
          <w:b/>
        </w:rPr>
        <w:lastRenderedPageBreak/>
        <w:t>Пример экзаменационного билета:</w:t>
      </w:r>
    </w:p>
    <w:p w14:paraId="463074BB" w14:textId="77777777" w:rsidR="009E5D2A" w:rsidRPr="009E5D2A" w:rsidRDefault="009E5D2A" w:rsidP="009E5D2A">
      <w:pPr>
        <w:numPr>
          <w:ilvl w:val="0"/>
          <w:numId w:val="16"/>
        </w:numPr>
        <w:tabs>
          <w:tab w:val="left" w:pos="1276"/>
        </w:tabs>
        <w:spacing w:line="360" w:lineRule="auto"/>
        <w:ind w:left="0" w:firstLine="720"/>
        <w:jc w:val="both"/>
        <w:rPr>
          <w:b/>
          <w:bCs/>
          <w:i/>
        </w:rPr>
      </w:pPr>
      <w:r w:rsidRPr="009E5D2A">
        <w:rPr>
          <w:b/>
          <w:bCs/>
        </w:rPr>
        <w:t>Теоретический вопрос.</w:t>
      </w:r>
    </w:p>
    <w:p w14:paraId="4BFB172E" w14:textId="018132D5" w:rsidR="009E5D2A" w:rsidRDefault="002E06AE" w:rsidP="009E3328">
      <w:pPr>
        <w:tabs>
          <w:tab w:val="left" w:pos="1276"/>
        </w:tabs>
        <w:spacing w:after="120"/>
        <w:ind w:firstLine="720"/>
        <w:jc w:val="both"/>
        <w:rPr>
          <w:bCs/>
          <w:lang w:eastAsia="en-US"/>
        </w:rPr>
      </w:pPr>
      <w:r w:rsidRPr="002E06AE">
        <w:rPr>
          <w:bCs/>
          <w:lang w:eastAsia="en-US"/>
        </w:rPr>
        <w:t>Какие методы оценки включает в себя затратный подход? В чем его преимущества и недостатки?</w:t>
      </w:r>
      <w:r>
        <w:rPr>
          <w:bCs/>
          <w:lang w:eastAsia="en-US"/>
        </w:rPr>
        <w:t xml:space="preserve"> (до 15 баллов)</w:t>
      </w:r>
    </w:p>
    <w:p w14:paraId="7AB5131A" w14:textId="7AFE95FB" w:rsidR="009E5D2A" w:rsidRPr="009E5D2A" w:rsidRDefault="009E5D2A" w:rsidP="009E5D2A">
      <w:pPr>
        <w:numPr>
          <w:ilvl w:val="0"/>
          <w:numId w:val="16"/>
        </w:numPr>
        <w:tabs>
          <w:tab w:val="left" w:pos="1276"/>
        </w:tabs>
        <w:spacing w:line="360" w:lineRule="auto"/>
        <w:ind w:left="0" w:firstLine="720"/>
        <w:jc w:val="both"/>
        <w:rPr>
          <w:b/>
        </w:rPr>
      </w:pPr>
      <w:r w:rsidRPr="009E5D2A">
        <w:rPr>
          <w:b/>
        </w:rPr>
        <w:t>Тестовые задания</w:t>
      </w:r>
      <w:r w:rsidR="002E06AE" w:rsidRPr="009E3328">
        <w:rPr>
          <w:b/>
        </w:rPr>
        <w:t xml:space="preserve"> (до 2 балл</w:t>
      </w:r>
      <w:r w:rsidR="007D584D">
        <w:rPr>
          <w:b/>
        </w:rPr>
        <w:t>а</w:t>
      </w:r>
      <w:r w:rsidR="002E06AE" w:rsidRPr="009E3328">
        <w:rPr>
          <w:b/>
        </w:rPr>
        <w:t xml:space="preserve"> за каждое задание)</w:t>
      </w:r>
      <w:r w:rsidRPr="009E5D2A">
        <w:rPr>
          <w:b/>
          <w:i/>
        </w:rPr>
        <w:t>.</w:t>
      </w:r>
      <w:r w:rsidRPr="009E5D2A">
        <w:rPr>
          <w:b/>
        </w:rPr>
        <w:t xml:space="preserve"> </w:t>
      </w:r>
    </w:p>
    <w:p w14:paraId="0FAAD305"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Расшифруйте показатель EBITDA и укажите, как он рассчитывается.</w:t>
      </w:r>
    </w:p>
    <w:p w14:paraId="54936407" w14:textId="219A4D21"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 xml:space="preserve">Укажите правильную схему расчёта денежного потока, приносимого собственным капиталом предприятия, расставив знак "+" или "-" в скобках. Чистая прибыль </w:t>
      </w:r>
      <w:proofErr w:type="gramStart"/>
      <w:r w:rsidRPr="002E06AE">
        <w:rPr>
          <w:bCs/>
          <w:lang w:eastAsia="en-US"/>
        </w:rPr>
        <w:t>( )</w:t>
      </w:r>
      <w:proofErr w:type="gramEnd"/>
      <w:r w:rsidRPr="002E06AE">
        <w:rPr>
          <w:bCs/>
          <w:lang w:eastAsia="en-US"/>
        </w:rPr>
        <w:t>, амортизация ( ), увеличение долгосрочной кредиторской задолженности (), прирост собственного оборотного капитала ( ), увеличение капитальных вложений (), снижение дебиторской задолженности ().</w:t>
      </w:r>
    </w:p>
    <w:p w14:paraId="35713331" w14:textId="3472817B" w:rsidR="002E06AE" w:rsidRPr="002E06AE" w:rsidRDefault="002E06AE" w:rsidP="009E3328">
      <w:pPr>
        <w:tabs>
          <w:tab w:val="left" w:pos="1276"/>
        </w:tabs>
        <w:ind w:firstLine="720"/>
        <w:jc w:val="both"/>
        <w:rPr>
          <w:bCs/>
          <w:lang w:eastAsia="en-US"/>
        </w:rPr>
      </w:pPr>
      <w:r w:rsidRPr="002E06AE">
        <w:rPr>
          <w:bCs/>
          <w:lang w:eastAsia="en-US"/>
        </w:rPr>
        <w:t>а) +, +, +, +, -, -;</w:t>
      </w:r>
    </w:p>
    <w:p w14:paraId="52C5AE13" w14:textId="77777777" w:rsidR="002E06AE" w:rsidRPr="002E06AE" w:rsidRDefault="002E06AE" w:rsidP="009E3328">
      <w:pPr>
        <w:tabs>
          <w:tab w:val="left" w:pos="1276"/>
        </w:tabs>
        <w:ind w:firstLine="720"/>
        <w:jc w:val="both"/>
        <w:rPr>
          <w:bCs/>
          <w:lang w:eastAsia="en-US"/>
        </w:rPr>
      </w:pPr>
      <w:r w:rsidRPr="002E06AE">
        <w:rPr>
          <w:bCs/>
          <w:lang w:eastAsia="en-US"/>
        </w:rPr>
        <w:t>б) +, +, +, -, -, -;</w:t>
      </w:r>
    </w:p>
    <w:p w14:paraId="04B3EF7D" w14:textId="77777777" w:rsidR="002E06AE" w:rsidRPr="002E06AE" w:rsidRDefault="002E06AE" w:rsidP="009E3328">
      <w:pPr>
        <w:tabs>
          <w:tab w:val="left" w:pos="1276"/>
        </w:tabs>
        <w:ind w:firstLine="720"/>
        <w:jc w:val="both"/>
        <w:rPr>
          <w:bCs/>
          <w:lang w:eastAsia="en-US"/>
        </w:rPr>
      </w:pPr>
      <w:r w:rsidRPr="002E06AE">
        <w:rPr>
          <w:bCs/>
          <w:lang w:eastAsia="en-US"/>
        </w:rPr>
        <w:t>в) +, +, -, -, -, +;</w:t>
      </w:r>
    </w:p>
    <w:p w14:paraId="05F7470F" w14:textId="77777777" w:rsidR="002E06AE" w:rsidRPr="002E06AE" w:rsidRDefault="002E06AE" w:rsidP="009E3328">
      <w:pPr>
        <w:tabs>
          <w:tab w:val="left" w:pos="1276"/>
        </w:tabs>
        <w:ind w:firstLine="720"/>
        <w:jc w:val="both"/>
        <w:rPr>
          <w:bCs/>
          <w:lang w:eastAsia="en-US"/>
        </w:rPr>
      </w:pPr>
      <w:r w:rsidRPr="002E06AE">
        <w:rPr>
          <w:bCs/>
          <w:lang w:eastAsia="en-US"/>
        </w:rPr>
        <w:t xml:space="preserve">г) +, +, +, -, </w:t>
      </w:r>
      <w:proofErr w:type="gramStart"/>
      <w:r w:rsidRPr="002E06AE">
        <w:rPr>
          <w:bCs/>
          <w:lang w:eastAsia="en-US"/>
        </w:rPr>
        <w:t>-,+</w:t>
      </w:r>
      <w:proofErr w:type="gramEnd"/>
      <w:r w:rsidRPr="002E06AE">
        <w:rPr>
          <w:bCs/>
          <w:lang w:eastAsia="en-US"/>
        </w:rPr>
        <w:t>;</w:t>
      </w:r>
    </w:p>
    <w:p w14:paraId="276E22FC" w14:textId="7A6DCA36" w:rsidR="009E5D2A" w:rsidRPr="009E5D2A" w:rsidRDefault="002E06AE" w:rsidP="009E3328">
      <w:pPr>
        <w:tabs>
          <w:tab w:val="left" w:pos="1276"/>
        </w:tabs>
        <w:ind w:firstLine="720"/>
        <w:jc w:val="both"/>
        <w:rPr>
          <w:bCs/>
          <w:lang w:eastAsia="en-US"/>
        </w:rPr>
      </w:pPr>
      <w:r w:rsidRPr="002E06AE">
        <w:rPr>
          <w:bCs/>
          <w:lang w:eastAsia="en-US"/>
        </w:rPr>
        <w:t xml:space="preserve">д) +; -; +; -; -; </w:t>
      </w:r>
      <w:proofErr w:type="gramStart"/>
      <w:r w:rsidRPr="002E06AE">
        <w:rPr>
          <w:bCs/>
          <w:lang w:eastAsia="en-US"/>
        </w:rPr>
        <w:t>-.</w:t>
      </w:r>
      <w:r w:rsidR="009E5D2A" w:rsidRPr="009E5D2A">
        <w:rPr>
          <w:bCs/>
          <w:lang w:eastAsia="en-US"/>
        </w:rPr>
        <w:t>.</w:t>
      </w:r>
      <w:proofErr w:type="gramEnd"/>
    </w:p>
    <w:p w14:paraId="4740F1EA"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За какой период времени могут браться показатели деятельности компании для расчета интервальных мультипликаторов в методе компаний-аналогов (рынка капитала)?</w:t>
      </w:r>
    </w:p>
    <w:p w14:paraId="24E1F73D" w14:textId="06A816AA"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Расчет стоимости предприятия в постпрогнозный период по модели Гордона основан на условиях:</w:t>
      </w:r>
    </w:p>
    <w:p w14:paraId="423D0375" w14:textId="37471544" w:rsidR="002E06AE" w:rsidRPr="002E06AE" w:rsidRDefault="002E06AE" w:rsidP="009E3328">
      <w:pPr>
        <w:tabs>
          <w:tab w:val="left" w:pos="1276"/>
        </w:tabs>
        <w:ind w:firstLine="720"/>
        <w:jc w:val="both"/>
        <w:rPr>
          <w:bCs/>
          <w:lang w:eastAsia="en-US"/>
        </w:rPr>
      </w:pPr>
      <w:r w:rsidRPr="002E06AE">
        <w:rPr>
          <w:bCs/>
          <w:lang w:eastAsia="en-US"/>
        </w:rPr>
        <w:t>а) величина износа и капитальных вложений в постпрогнозный период выравниваются;</w:t>
      </w:r>
    </w:p>
    <w:p w14:paraId="3ECB994D" w14:textId="27AC657B" w:rsidR="002E06AE" w:rsidRPr="002E06AE" w:rsidRDefault="002E06AE" w:rsidP="009E3328">
      <w:pPr>
        <w:tabs>
          <w:tab w:val="left" w:pos="1276"/>
        </w:tabs>
        <w:ind w:firstLine="720"/>
        <w:jc w:val="both"/>
        <w:rPr>
          <w:bCs/>
          <w:lang w:eastAsia="en-US"/>
        </w:rPr>
      </w:pPr>
      <w:r w:rsidRPr="002E06AE">
        <w:rPr>
          <w:bCs/>
          <w:lang w:eastAsia="en-US"/>
        </w:rPr>
        <w:t>б) долгосрочные темпы роста доходов оцениваемого предприятия в постпрогнозный период стабилизируются;</w:t>
      </w:r>
    </w:p>
    <w:p w14:paraId="218D8C14" w14:textId="512AD035" w:rsidR="009E5D2A" w:rsidRPr="009E5D2A" w:rsidRDefault="002E06AE" w:rsidP="009E3328">
      <w:pPr>
        <w:tabs>
          <w:tab w:val="left" w:pos="1276"/>
        </w:tabs>
        <w:ind w:firstLine="720"/>
        <w:jc w:val="both"/>
        <w:rPr>
          <w:bCs/>
          <w:lang w:eastAsia="en-US"/>
        </w:rPr>
      </w:pPr>
      <w:r w:rsidRPr="002E06AE">
        <w:rPr>
          <w:bCs/>
          <w:lang w:eastAsia="en-US"/>
        </w:rPr>
        <w:t xml:space="preserve">в) доходы </w:t>
      </w:r>
      <w:proofErr w:type="spellStart"/>
      <w:r w:rsidRPr="002E06AE">
        <w:rPr>
          <w:bCs/>
          <w:lang w:eastAsia="en-US"/>
        </w:rPr>
        <w:t>постпрогнозного</w:t>
      </w:r>
      <w:proofErr w:type="spellEnd"/>
      <w:r w:rsidRPr="002E06AE">
        <w:rPr>
          <w:bCs/>
          <w:lang w:eastAsia="en-US"/>
        </w:rPr>
        <w:t xml:space="preserve"> периода капитализируются в показатель стоимости перепродажи оцениваемого предприятия</w:t>
      </w:r>
      <w:r w:rsidR="009E5D2A" w:rsidRPr="009E5D2A">
        <w:rPr>
          <w:bCs/>
          <w:lang w:eastAsia="en-US"/>
        </w:rPr>
        <w:t>.</w:t>
      </w:r>
    </w:p>
    <w:p w14:paraId="4E43AE96" w14:textId="660A3709" w:rsidR="009E5D2A" w:rsidRDefault="009E5D2A" w:rsidP="009E3328">
      <w:pPr>
        <w:numPr>
          <w:ilvl w:val="0"/>
          <w:numId w:val="17"/>
        </w:numPr>
        <w:tabs>
          <w:tab w:val="left" w:pos="1276"/>
        </w:tabs>
        <w:ind w:left="0" w:firstLine="720"/>
        <w:jc w:val="both"/>
        <w:rPr>
          <w:bCs/>
          <w:lang w:eastAsia="en-US"/>
        </w:rPr>
      </w:pPr>
      <w:r w:rsidRPr="009E5D2A">
        <w:rPr>
          <w:bCs/>
          <w:lang w:eastAsia="en-US"/>
        </w:rPr>
        <w:t>Укажите размер пакета обыкновенных акций, обеспечивающий операционный контроль.</w:t>
      </w:r>
    </w:p>
    <w:p w14:paraId="541777A0" w14:textId="77777777" w:rsidR="00524C17" w:rsidRPr="00524C17" w:rsidRDefault="00524C17" w:rsidP="00524C17">
      <w:pPr>
        <w:tabs>
          <w:tab w:val="left" w:pos="1276"/>
        </w:tabs>
        <w:spacing w:line="360" w:lineRule="auto"/>
        <w:ind w:left="720"/>
        <w:jc w:val="both"/>
        <w:rPr>
          <w:b/>
          <w:sz w:val="10"/>
          <w:szCs w:val="10"/>
        </w:rPr>
      </w:pPr>
    </w:p>
    <w:p w14:paraId="158D89BC" w14:textId="2AD8A3FA" w:rsidR="009E5D2A" w:rsidRPr="009E5D2A" w:rsidRDefault="009E5D2A" w:rsidP="009E5D2A">
      <w:pPr>
        <w:numPr>
          <w:ilvl w:val="0"/>
          <w:numId w:val="16"/>
        </w:numPr>
        <w:tabs>
          <w:tab w:val="left" w:pos="1276"/>
        </w:tabs>
        <w:spacing w:line="360" w:lineRule="auto"/>
        <w:ind w:left="0" w:firstLine="720"/>
        <w:jc w:val="both"/>
        <w:rPr>
          <w:b/>
        </w:rPr>
      </w:pPr>
      <w:r w:rsidRPr="009E5D2A">
        <w:rPr>
          <w:b/>
        </w:rPr>
        <w:t>Практико-ориентированн</w:t>
      </w:r>
      <w:r w:rsidR="002E06AE" w:rsidRPr="009E3328">
        <w:rPr>
          <w:b/>
        </w:rPr>
        <w:t>ые</w:t>
      </w:r>
      <w:r w:rsidRPr="009E5D2A">
        <w:rPr>
          <w:b/>
        </w:rPr>
        <w:t xml:space="preserve"> задани</w:t>
      </w:r>
      <w:r w:rsidR="002E06AE" w:rsidRPr="009E3328">
        <w:rPr>
          <w:b/>
        </w:rPr>
        <w:t>я</w:t>
      </w:r>
      <w:r w:rsidR="009E3328" w:rsidRPr="009E3328">
        <w:rPr>
          <w:b/>
        </w:rPr>
        <w:t xml:space="preserve"> (до 35 баллов)</w:t>
      </w:r>
      <w:r w:rsidRPr="009E5D2A">
        <w:rPr>
          <w:b/>
        </w:rPr>
        <w:t>.</w:t>
      </w:r>
    </w:p>
    <w:p w14:paraId="2D4E9B7D" w14:textId="2B1B06D8" w:rsidR="009E5D2A" w:rsidRPr="009E5D2A" w:rsidRDefault="009E5D2A" w:rsidP="006534D9">
      <w:pPr>
        <w:ind w:firstLine="709"/>
        <w:jc w:val="both"/>
        <w:rPr>
          <w:lang w:eastAsia="en-US"/>
        </w:rPr>
      </w:pPr>
      <w:r w:rsidRPr="009E5D2A">
        <w:rPr>
          <w:b/>
          <w:lang w:eastAsia="en-US"/>
        </w:rPr>
        <w:t>Задача 1</w:t>
      </w:r>
      <w:r w:rsidR="009E3328" w:rsidRPr="009E3328">
        <w:rPr>
          <w:b/>
          <w:lang w:eastAsia="en-US"/>
        </w:rPr>
        <w:t xml:space="preserve"> (15 баллов)</w:t>
      </w:r>
      <w:r w:rsidRPr="009E5D2A">
        <w:rPr>
          <w:b/>
          <w:lang w:eastAsia="en-US"/>
        </w:rPr>
        <w:t>.</w:t>
      </w:r>
      <w:r w:rsidRPr="009E5D2A">
        <w:rPr>
          <w:lang w:eastAsia="en-US"/>
        </w:rPr>
        <w:t xml:space="preserve"> Определите стоимость 65%-ой доли непубличной компании методом скорректированных чистых активов, если известно, что величина премии за контроль для компаний данной отрасли в среднем составляет 30%, скидка за недостаток ликвидности 5%, а имущественный комплекс компании характеризуется:</w:t>
      </w:r>
    </w:p>
    <w:p w14:paraId="3BAFD5B7" w14:textId="77777777" w:rsidR="009E5D2A" w:rsidRPr="009E5D2A" w:rsidRDefault="009E5D2A" w:rsidP="006534D9">
      <w:pPr>
        <w:ind w:firstLine="709"/>
        <w:jc w:val="both"/>
        <w:rPr>
          <w:lang w:eastAsia="en-US"/>
        </w:rPr>
      </w:pPr>
      <w:r w:rsidRPr="009E5D2A">
        <w:rPr>
          <w:lang w:eastAsia="en-US"/>
        </w:rPr>
        <w:t>- балансовая стоимость нематериальных активов 100 000 руб.;</w:t>
      </w:r>
    </w:p>
    <w:p w14:paraId="63A69602" w14:textId="77777777" w:rsidR="009E5D2A" w:rsidRPr="009E5D2A" w:rsidRDefault="009E5D2A" w:rsidP="006534D9">
      <w:pPr>
        <w:ind w:firstLine="709"/>
        <w:jc w:val="both"/>
        <w:rPr>
          <w:lang w:eastAsia="en-US"/>
        </w:rPr>
      </w:pPr>
      <w:r w:rsidRPr="009E5D2A">
        <w:rPr>
          <w:lang w:eastAsia="en-US"/>
        </w:rPr>
        <w:t>- балансовая стоимость основных средств 182 000 руб.;</w:t>
      </w:r>
    </w:p>
    <w:p w14:paraId="08D5C457" w14:textId="77777777" w:rsidR="009E5D2A" w:rsidRPr="009E5D2A" w:rsidRDefault="009E5D2A" w:rsidP="006534D9">
      <w:pPr>
        <w:ind w:firstLine="709"/>
        <w:jc w:val="both"/>
        <w:rPr>
          <w:lang w:eastAsia="en-US"/>
        </w:rPr>
      </w:pPr>
      <w:r w:rsidRPr="009E5D2A">
        <w:rPr>
          <w:lang w:eastAsia="en-US"/>
        </w:rPr>
        <w:t>- рыночная стоимость основных средств 290 500 руб.;</w:t>
      </w:r>
    </w:p>
    <w:p w14:paraId="0BD9E984" w14:textId="77777777" w:rsidR="009E5D2A" w:rsidRPr="009E5D2A" w:rsidRDefault="009E5D2A" w:rsidP="006534D9">
      <w:pPr>
        <w:ind w:firstLine="709"/>
        <w:jc w:val="both"/>
        <w:rPr>
          <w:lang w:eastAsia="en-US"/>
        </w:rPr>
      </w:pPr>
      <w:r w:rsidRPr="009E5D2A">
        <w:rPr>
          <w:lang w:eastAsia="en-US"/>
        </w:rPr>
        <w:lastRenderedPageBreak/>
        <w:t>- балансовая стоимость незавершенного строительства 50 000 руб.;</w:t>
      </w:r>
    </w:p>
    <w:p w14:paraId="41E0315D" w14:textId="77777777" w:rsidR="009E5D2A" w:rsidRPr="009E5D2A" w:rsidRDefault="009E5D2A" w:rsidP="006534D9">
      <w:pPr>
        <w:ind w:firstLine="709"/>
        <w:jc w:val="both"/>
        <w:rPr>
          <w:lang w:eastAsia="en-US"/>
        </w:rPr>
      </w:pPr>
      <w:r w:rsidRPr="009E5D2A">
        <w:rPr>
          <w:lang w:eastAsia="en-US"/>
        </w:rPr>
        <w:t>- балансовая стоимость долгосрочных финансовых вложений 40 000 руб.;</w:t>
      </w:r>
    </w:p>
    <w:p w14:paraId="50D29068" w14:textId="77777777" w:rsidR="009E5D2A" w:rsidRPr="009E5D2A" w:rsidRDefault="009E5D2A" w:rsidP="006534D9">
      <w:pPr>
        <w:ind w:firstLine="709"/>
        <w:jc w:val="both"/>
        <w:rPr>
          <w:lang w:eastAsia="en-US"/>
        </w:rPr>
      </w:pPr>
      <w:r w:rsidRPr="009E5D2A">
        <w:rPr>
          <w:lang w:eastAsia="en-US"/>
        </w:rPr>
        <w:t>- рыночная стоимость долгосрочных финансовых вложений 140 000 руб.;</w:t>
      </w:r>
    </w:p>
    <w:p w14:paraId="38FAB488" w14:textId="77777777" w:rsidR="009E5D2A" w:rsidRPr="009E5D2A" w:rsidRDefault="009E5D2A" w:rsidP="006534D9">
      <w:pPr>
        <w:ind w:firstLine="709"/>
        <w:jc w:val="both"/>
        <w:rPr>
          <w:lang w:eastAsia="en-US"/>
        </w:rPr>
      </w:pPr>
      <w:r w:rsidRPr="009E5D2A">
        <w:rPr>
          <w:lang w:eastAsia="en-US"/>
        </w:rPr>
        <w:t>- балансовая стоимость дебиторской задолженности 150 000 руб., в том числе 50 000 руб. задолженность участников общества;</w:t>
      </w:r>
    </w:p>
    <w:p w14:paraId="04EC9B94" w14:textId="77777777" w:rsidR="009E5D2A" w:rsidRPr="009E5D2A" w:rsidRDefault="009E5D2A" w:rsidP="006534D9">
      <w:pPr>
        <w:ind w:firstLine="709"/>
        <w:jc w:val="both"/>
        <w:rPr>
          <w:lang w:eastAsia="en-US"/>
        </w:rPr>
      </w:pPr>
      <w:r w:rsidRPr="009E5D2A">
        <w:rPr>
          <w:lang w:eastAsia="en-US"/>
        </w:rPr>
        <w:t>- балансовая стоимость краткосрочных финансовых вложений 10 000 руб.;</w:t>
      </w:r>
    </w:p>
    <w:p w14:paraId="04192BE6" w14:textId="77777777" w:rsidR="009E5D2A" w:rsidRPr="009E5D2A" w:rsidRDefault="009E5D2A" w:rsidP="006534D9">
      <w:pPr>
        <w:ind w:firstLine="709"/>
        <w:jc w:val="both"/>
        <w:rPr>
          <w:lang w:eastAsia="en-US"/>
        </w:rPr>
      </w:pPr>
      <w:r w:rsidRPr="009E5D2A">
        <w:rPr>
          <w:lang w:eastAsia="en-US"/>
        </w:rPr>
        <w:t>- величина денежных средств 90 000 руб.;</w:t>
      </w:r>
    </w:p>
    <w:p w14:paraId="54B5D3B2" w14:textId="77777777" w:rsidR="009E5D2A" w:rsidRPr="009E5D2A" w:rsidRDefault="009E5D2A" w:rsidP="006534D9">
      <w:pPr>
        <w:ind w:firstLine="709"/>
        <w:jc w:val="both"/>
        <w:rPr>
          <w:lang w:eastAsia="en-US"/>
        </w:rPr>
      </w:pPr>
      <w:r w:rsidRPr="009E5D2A">
        <w:rPr>
          <w:lang w:eastAsia="en-US"/>
        </w:rPr>
        <w:t>- размер собственного капитала общества 1 200 000 руб.;</w:t>
      </w:r>
    </w:p>
    <w:p w14:paraId="5E8735E5" w14:textId="77777777" w:rsidR="009E5D2A" w:rsidRPr="009E5D2A" w:rsidRDefault="009E5D2A" w:rsidP="006534D9">
      <w:pPr>
        <w:ind w:firstLine="709"/>
        <w:jc w:val="both"/>
        <w:rPr>
          <w:lang w:eastAsia="en-US"/>
        </w:rPr>
      </w:pPr>
      <w:r w:rsidRPr="009E5D2A">
        <w:rPr>
          <w:lang w:eastAsia="en-US"/>
        </w:rPr>
        <w:t>- долгосрочные пассивы составляют 100 000 руб., в том числе 50 000 руб. отложенные налоговые обязательства;</w:t>
      </w:r>
    </w:p>
    <w:p w14:paraId="042B710E" w14:textId="77777777" w:rsidR="009E5D2A" w:rsidRPr="009E5D2A" w:rsidRDefault="009E5D2A" w:rsidP="006534D9">
      <w:pPr>
        <w:ind w:firstLine="709"/>
        <w:jc w:val="both"/>
        <w:rPr>
          <w:lang w:eastAsia="en-US"/>
        </w:rPr>
      </w:pPr>
      <w:r w:rsidRPr="009E5D2A">
        <w:rPr>
          <w:lang w:eastAsia="en-US"/>
        </w:rPr>
        <w:t>- кредиторская задолженность составляет 30 000 руб.;</w:t>
      </w:r>
    </w:p>
    <w:p w14:paraId="119CD7EB" w14:textId="77777777" w:rsidR="009E5D2A" w:rsidRPr="009E5D2A" w:rsidRDefault="009E5D2A" w:rsidP="006534D9">
      <w:pPr>
        <w:ind w:firstLine="709"/>
        <w:jc w:val="both"/>
        <w:rPr>
          <w:lang w:eastAsia="en-US"/>
        </w:rPr>
      </w:pPr>
      <w:r w:rsidRPr="009E5D2A">
        <w:rPr>
          <w:lang w:eastAsia="en-US"/>
        </w:rPr>
        <w:t>- доходы будущих периодов составляют 70 000 руб. (представлены безвозмездно переданным имуществом);</w:t>
      </w:r>
    </w:p>
    <w:p w14:paraId="4913FDD4" w14:textId="77777777" w:rsidR="009E5D2A" w:rsidRPr="009E5D2A" w:rsidRDefault="009E5D2A" w:rsidP="006534D9">
      <w:pPr>
        <w:ind w:firstLine="709"/>
        <w:jc w:val="both"/>
        <w:rPr>
          <w:lang w:eastAsia="en-US"/>
        </w:rPr>
      </w:pPr>
      <w:r w:rsidRPr="009E5D2A">
        <w:rPr>
          <w:lang w:eastAsia="en-US"/>
        </w:rPr>
        <w:t>- резервы предстоящих расходов составляют 5 000 руб.;</w:t>
      </w:r>
    </w:p>
    <w:p w14:paraId="1EFD9558" w14:textId="1D8B21EF" w:rsidR="009E5D2A" w:rsidRDefault="009E5D2A" w:rsidP="006534D9">
      <w:pPr>
        <w:ind w:firstLine="709"/>
        <w:jc w:val="both"/>
        <w:rPr>
          <w:lang w:eastAsia="en-US"/>
        </w:rPr>
      </w:pPr>
      <w:r w:rsidRPr="009E5D2A">
        <w:rPr>
          <w:lang w:eastAsia="en-US"/>
        </w:rPr>
        <w:t>- прочие краткосрочные обязательства 10 000 руб.</w:t>
      </w:r>
    </w:p>
    <w:p w14:paraId="7DA1A018" w14:textId="77777777" w:rsidR="009E3328" w:rsidRPr="00524C17" w:rsidRDefault="009E3328" w:rsidP="006534D9">
      <w:pPr>
        <w:ind w:firstLine="709"/>
        <w:jc w:val="both"/>
        <w:rPr>
          <w:sz w:val="10"/>
          <w:szCs w:val="10"/>
          <w:lang w:eastAsia="en-US"/>
        </w:rPr>
      </w:pPr>
    </w:p>
    <w:p w14:paraId="015716F5" w14:textId="0C210E49" w:rsidR="009E5D2A" w:rsidRPr="009E5D2A" w:rsidRDefault="009E5D2A" w:rsidP="006534D9">
      <w:pPr>
        <w:ind w:firstLine="709"/>
        <w:jc w:val="both"/>
        <w:rPr>
          <w:lang w:eastAsia="en-US"/>
        </w:rPr>
      </w:pPr>
      <w:r w:rsidRPr="009E5D2A">
        <w:rPr>
          <w:b/>
          <w:lang w:eastAsia="en-US"/>
        </w:rPr>
        <w:t>Задача 2</w:t>
      </w:r>
      <w:r w:rsidR="009E3328" w:rsidRPr="009E3328">
        <w:rPr>
          <w:b/>
          <w:lang w:eastAsia="en-US"/>
        </w:rPr>
        <w:t xml:space="preserve"> (5 баллов)</w:t>
      </w:r>
      <w:r w:rsidRPr="009E5D2A">
        <w:rPr>
          <w:b/>
          <w:lang w:eastAsia="en-US"/>
        </w:rPr>
        <w:t>.</w:t>
      </w:r>
      <w:r w:rsidRPr="009E5D2A">
        <w:rPr>
          <w:lang w:eastAsia="en-US"/>
        </w:rPr>
        <w:t xml:space="preserve"> Рассчитать коэффициент бета с учетом финансового рычага для оцениваемой компании, если:</w:t>
      </w:r>
    </w:p>
    <w:p w14:paraId="05185B25" w14:textId="77777777" w:rsidR="009E5D2A" w:rsidRPr="009E5D2A" w:rsidRDefault="009E5D2A" w:rsidP="006534D9">
      <w:pPr>
        <w:ind w:firstLine="709"/>
        <w:jc w:val="both"/>
        <w:rPr>
          <w:lang w:eastAsia="en-US"/>
        </w:rPr>
      </w:pPr>
      <w:r w:rsidRPr="009E5D2A">
        <w:rPr>
          <w:lang w:eastAsia="en-US"/>
        </w:rPr>
        <w:t>- доля заемных средств в структуре инвестированных средств компании составляет 10%;</w:t>
      </w:r>
    </w:p>
    <w:p w14:paraId="126D5F61" w14:textId="77777777" w:rsidR="009E5D2A" w:rsidRPr="009E5D2A" w:rsidRDefault="009E5D2A" w:rsidP="006534D9">
      <w:pPr>
        <w:ind w:firstLine="709"/>
        <w:jc w:val="both"/>
        <w:rPr>
          <w:lang w:eastAsia="en-US"/>
        </w:rPr>
      </w:pPr>
      <w:r w:rsidRPr="009E5D2A">
        <w:rPr>
          <w:lang w:eastAsia="en-US"/>
        </w:rPr>
        <w:t>- ставка налога на прибыль 22% для оцениваемой компании;</w:t>
      </w:r>
    </w:p>
    <w:p w14:paraId="08F0CF69" w14:textId="77777777" w:rsidR="009E5D2A" w:rsidRPr="009E5D2A" w:rsidRDefault="009E5D2A" w:rsidP="006534D9">
      <w:pPr>
        <w:ind w:firstLine="709"/>
        <w:jc w:val="both"/>
        <w:rPr>
          <w:lang w:eastAsia="en-US"/>
        </w:rPr>
      </w:pPr>
      <w:r w:rsidRPr="009E5D2A">
        <w:rPr>
          <w:lang w:eastAsia="en-US"/>
        </w:rPr>
        <w:t>- среднеотраслевая бета с учетом финансового рычага 1,5;</w:t>
      </w:r>
    </w:p>
    <w:p w14:paraId="1951A813" w14:textId="77777777" w:rsidR="009E5D2A" w:rsidRPr="009E5D2A" w:rsidRDefault="009E5D2A" w:rsidP="006534D9">
      <w:pPr>
        <w:ind w:firstLine="709"/>
        <w:jc w:val="both"/>
        <w:rPr>
          <w:lang w:eastAsia="en-US"/>
        </w:rPr>
      </w:pPr>
      <w:r w:rsidRPr="009E5D2A">
        <w:rPr>
          <w:lang w:eastAsia="en-US"/>
        </w:rPr>
        <w:t>- среднеотраслевая ставка налога 25%;</w:t>
      </w:r>
    </w:p>
    <w:p w14:paraId="6CA99E06" w14:textId="0E5216D7" w:rsidR="009E5D2A" w:rsidRDefault="009E5D2A" w:rsidP="006534D9">
      <w:pPr>
        <w:ind w:firstLine="709"/>
        <w:jc w:val="both"/>
        <w:rPr>
          <w:lang w:eastAsia="en-US"/>
        </w:rPr>
      </w:pPr>
      <w:r w:rsidRPr="009E5D2A">
        <w:rPr>
          <w:lang w:eastAsia="en-US"/>
        </w:rPr>
        <w:t>- финансовый рычаг в отрасли составляет 75%.</w:t>
      </w:r>
    </w:p>
    <w:p w14:paraId="7E42FCE9" w14:textId="77777777" w:rsidR="009E3328" w:rsidRPr="00524C17" w:rsidRDefault="009E3328" w:rsidP="006534D9">
      <w:pPr>
        <w:ind w:firstLine="709"/>
        <w:jc w:val="both"/>
        <w:rPr>
          <w:sz w:val="10"/>
          <w:szCs w:val="10"/>
          <w:lang w:eastAsia="en-US"/>
        </w:rPr>
      </w:pPr>
    </w:p>
    <w:p w14:paraId="034283FC" w14:textId="65FAD337" w:rsidR="009E3328" w:rsidRPr="00E716AE" w:rsidRDefault="009E5D2A" w:rsidP="006534D9">
      <w:pPr>
        <w:pStyle w:val="ac"/>
        <w:shd w:val="clear" w:color="auto" w:fill="FFFFFF"/>
        <w:tabs>
          <w:tab w:val="left" w:pos="993"/>
        </w:tabs>
        <w:spacing w:after="0" w:line="240" w:lineRule="auto"/>
        <w:ind w:left="0" w:firstLine="709"/>
        <w:jc w:val="both"/>
        <w:rPr>
          <w:rFonts w:ascii="Times New Roman" w:hAnsi="Times New Roman"/>
          <w:sz w:val="28"/>
          <w:szCs w:val="28"/>
        </w:rPr>
      </w:pPr>
      <w:r w:rsidRPr="009E5D2A">
        <w:rPr>
          <w:rFonts w:ascii="Times New Roman" w:eastAsia="Times New Roman" w:hAnsi="Times New Roman"/>
          <w:b/>
          <w:sz w:val="28"/>
          <w:szCs w:val="28"/>
        </w:rPr>
        <w:t xml:space="preserve">Задача 3. </w:t>
      </w:r>
      <w:r w:rsidR="009E3328" w:rsidRPr="009E3328">
        <w:rPr>
          <w:rFonts w:ascii="Times New Roman" w:eastAsia="Times New Roman" w:hAnsi="Times New Roman"/>
          <w:b/>
          <w:sz w:val="28"/>
          <w:szCs w:val="28"/>
        </w:rPr>
        <w:t>(15 баллов)</w:t>
      </w:r>
      <w:r w:rsidR="009E3328">
        <w:rPr>
          <w:rFonts w:ascii="Times New Roman" w:eastAsia="Times New Roman" w:hAnsi="Times New Roman"/>
          <w:sz w:val="28"/>
          <w:szCs w:val="28"/>
        </w:rPr>
        <w:t xml:space="preserve"> </w:t>
      </w:r>
      <w:r w:rsidR="009E3328" w:rsidRPr="009E3328">
        <w:rPr>
          <w:rFonts w:ascii="Times New Roman" w:eastAsia="Times New Roman" w:hAnsi="Times New Roman"/>
          <w:sz w:val="28"/>
          <w:szCs w:val="28"/>
        </w:rPr>
        <w:t>Определить</w:t>
      </w:r>
      <w:r w:rsidR="009E3328" w:rsidRPr="00E716AE">
        <w:rPr>
          <w:rFonts w:ascii="Times New Roman" w:hAnsi="Times New Roman"/>
          <w:sz w:val="28"/>
          <w:szCs w:val="28"/>
        </w:rPr>
        <w:t xml:space="preserve"> рыночную стоимость собственного капитала предприятия «Заря» методом компании аналога на основе следующей информации:</w:t>
      </w:r>
    </w:p>
    <w:p w14:paraId="29CE106C" w14:textId="77777777" w:rsidR="009E3328" w:rsidRPr="00E716AE" w:rsidRDefault="009E3328" w:rsidP="006534D9">
      <w:pPr>
        <w:shd w:val="clear" w:color="auto" w:fill="FFFFFF"/>
        <w:tabs>
          <w:tab w:val="left" w:pos="993"/>
        </w:tabs>
        <w:ind w:firstLine="709"/>
        <w:jc w:val="both"/>
      </w:pPr>
      <w:r w:rsidRPr="00E716AE">
        <w:t>Данные по компании «Заря»:</w:t>
      </w:r>
    </w:p>
    <w:p w14:paraId="6158C9B7" w14:textId="77777777" w:rsidR="009E3328" w:rsidRPr="00E716AE" w:rsidRDefault="009E3328" w:rsidP="006534D9">
      <w:pPr>
        <w:shd w:val="clear" w:color="auto" w:fill="FFFFFF"/>
        <w:tabs>
          <w:tab w:val="left" w:pos="993"/>
        </w:tabs>
        <w:ind w:firstLine="709"/>
        <w:jc w:val="both"/>
      </w:pPr>
      <w:r w:rsidRPr="00E716AE">
        <w:t>В обращении 100000 акций, балансовая стоимость 1 акции 20 руб.</w:t>
      </w:r>
    </w:p>
    <w:p w14:paraId="263F5117" w14:textId="77777777" w:rsidR="009E3328" w:rsidRPr="00E716AE" w:rsidRDefault="009E3328" w:rsidP="006534D9">
      <w:pPr>
        <w:shd w:val="clear" w:color="auto" w:fill="FFFFFF"/>
        <w:tabs>
          <w:tab w:val="left" w:pos="993"/>
        </w:tabs>
        <w:ind w:firstLine="709"/>
        <w:jc w:val="both"/>
      </w:pPr>
      <w:r w:rsidRPr="00E716AE">
        <w:t>За последний отчетный год:</w:t>
      </w:r>
    </w:p>
    <w:p w14:paraId="6616B080"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выручка от реализации – 900 тыс. руб.</w:t>
      </w:r>
    </w:p>
    <w:p w14:paraId="0F7E13D7"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затраты – 780 тыс. руб.</w:t>
      </w:r>
    </w:p>
    <w:p w14:paraId="72CBE3D0"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 том числе амортизация – 180 тыс. руб.</w:t>
      </w:r>
    </w:p>
    <w:p w14:paraId="12EF920F"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сумма процентов, уплаченная банку – 40 тыс. руб.</w:t>
      </w:r>
    </w:p>
    <w:p w14:paraId="0BC307B8" w14:textId="77777777" w:rsidR="009E3328" w:rsidRPr="00E716AE" w:rsidRDefault="009E3328" w:rsidP="006534D9">
      <w:pPr>
        <w:shd w:val="clear" w:color="auto" w:fill="FFFFFF"/>
        <w:tabs>
          <w:tab w:val="left" w:pos="993"/>
        </w:tabs>
        <w:ind w:firstLine="709"/>
        <w:jc w:val="both"/>
      </w:pPr>
      <w:r w:rsidRPr="00E716AE">
        <w:t>Компания – аналог «Восход»</w:t>
      </w:r>
    </w:p>
    <w:p w14:paraId="540BCF25" w14:textId="77777777" w:rsidR="009E3328" w:rsidRPr="00E716AE" w:rsidRDefault="009E3328" w:rsidP="006534D9">
      <w:pPr>
        <w:shd w:val="clear" w:color="auto" w:fill="FFFFFF"/>
        <w:tabs>
          <w:tab w:val="left" w:pos="993"/>
        </w:tabs>
        <w:ind w:firstLine="709"/>
        <w:jc w:val="both"/>
      </w:pPr>
      <w:r w:rsidRPr="00E716AE">
        <w:t>Данные по компании «Восход»</w:t>
      </w:r>
    </w:p>
    <w:p w14:paraId="6416AC36" w14:textId="77777777" w:rsidR="009E3328" w:rsidRPr="00E716AE" w:rsidRDefault="009E3328" w:rsidP="006534D9">
      <w:pPr>
        <w:shd w:val="clear" w:color="auto" w:fill="FFFFFF"/>
        <w:tabs>
          <w:tab w:val="left" w:pos="993"/>
        </w:tabs>
        <w:ind w:firstLine="709"/>
        <w:jc w:val="both"/>
      </w:pPr>
      <w:r w:rsidRPr="00E716AE">
        <w:t>В обращении 150000 акций с рыночной стоимостью 1 акции 30 руб. и балансовой стоимостью 18 руб.</w:t>
      </w:r>
    </w:p>
    <w:p w14:paraId="54D9716D" w14:textId="77777777" w:rsidR="009E3328" w:rsidRPr="00E716AE" w:rsidRDefault="009E3328" w:rsidP="006534D9">
      <w:pPr>
        <w:shd w:val="clear" w:color="auto" w:fill="FFFFFF"/>
        <w:tabs>
          <w:tab w:val="left" w:pos="993"/>
        </w:tabs>
        <w:ind w:firstLine="709"/>
        <w:jc w:val="both"/>
      </w:pPr>
      <w:r w:rsidRPr="00E716AE">
        <w:t>За последний отчетный год:</w:t>
      </w:r>
    </w:p>
    <w:p w14:paraId="34E14C53"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выручка от реализации – 1200 тыс. руб.</w:t>
      </w:r>
    </w:p>
    <w:p w14:paraId="4239CAF1"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lastRenderedPageBreak/>
        <w:t>затраты – 850 тыс. руб.</w:t>
      </w:r>
    </w:p>
    <w:p w14:paraId="3E2B61A2"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в том числе амортизация – 250 тыс. руб.</w:t>
      </w:r>
    </w:p>
    <w:p w14:paraId="214D54C7" w14:textId="77777777" w:rsidR="009E3328" w:rsidRPr="00E716AE" w:rsidRDefault="009E3328" w:rsidP="006534D9">
      <w:pPr>
        <w:pStyle w:val="ac"/>
        <w:numPr>
          <w:ilvl w:val="0"/>
          <w:numId w:val="7"/>
        </w:numPr>
        <w:shd w:val="clear" w:color="auto" w:fill="FFFFFF"/>
        <w:tabs>
          <w:tab w:val="left" w:pos="993"/>
        </w:tabs>
        <w:spacing w:after="0" w:line="240" w:lineRule="auto"/>
        <w:ind w:left="0" w:firstLine="709"/>
        <w:jc w:val="both"/>
        <w:rPr>
          <w:rFonts w:ascii="Times New Roman" w:hAnsi="Times New Roman"/>
          <w:sz w:val="28"/>
          <w:szCs w:val="28"/>
        </w:rPr>
      </w:pPr>
      <w:r w:rsidRPr="00E716AE">
        <w:rPr>
          <w:rFonts w:ascii="Times New Roman" w:hAnsi="Times New Roman"/>
          <w:sz w:val="28"/>
          <w:szCs w:val="28"/>
        </w:rPr>
        <w:t>сумма процентов, уплаченных банку – 100 тыс. руб.</w:t>
      </w:r>
    </w:p>
    <w:p w14:paraId="2EBA105D" w14:textId="77777777" w:rsidR="009E3328" w:rsidRDefault="009E3328" w:rsidP="006534D9">
      <w:pPr>
        <w:shd w:val="clear" w:color="auto" w:fill="FFFFFF"/>
        <w:tabs>
          <w:tab w:val="left" w:pos="993"/>
        </w:tabs>
        <w:ind w:firstLine="709"/>
        <w:jc w:val="both"/>
      </w:pPr>
      <w:r w:rsidRPr="00E716AE">
        <w:t>Для определения итоговой величины стоимости, использовать следующие мультипликаторы и рекомендации по взвешиванию промежуточных результатов: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gridCol w:w="1276"/>
      </w:tblGrid>
      <w:tr w:rsidR="009E3328" w:rsidRPr="00E716AE" w14:paraId="030BE64C"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331290DC" w14:textId="77777777" w:rsidR="009E3328" w:rsidRPr="00E716AE" w:rsidRDefault="009E3328" w:rsidP="009E3328">
            <w:pPr>
              <w:rPr>
                <w:sz w:val="24"/>
                <w:szCs w:val="24"/>
              </w:rPr>
            </w:pPr>
            <w:r w:rsidRPr="00E716AE">
              <w:rPr>
                <w:sz w:val="24"/>
                <w:szCs w:val="24"/>
              </w:rPr>
              <w:t>1. Мультипликатор цена/чистая прибыль</w:t>
            </w:r>
          </w:p>
        </w:tc>
        <w:tc>
          <w:tcPr>
            <w:tcW w:w="1276" w:type="dxa"/>
            <w:tcBorders>
              <w:top w:val="outset" w:sz="6" w:space="0" w:color="auto"/>
              <w:left w:val="outset" w:sz="6" w:space="0" w:color="auto"/>
              <w:bottom w:val="outset" w:sz="6" w:space="0" w:color="auto"/>
              <w:right w:val="outset" w:sz="6" w:space="0" w:color="auto"/>
            </w:tcBorders>
            <w:hideMark/>
          </w:tcPr>
          <w:p w14:paraId="6A4C0FED" w14:textId="77777777" w:rsidR="009E3328" w:rsidRPr="00E716AE" w:rsidRDefault="009E3328" w:rsidP="009E3328">
            <w:pPr>
              <w:rPr>
                <w:sz w:val="24"/>
                <w:szCs w:val="24"/>
              </w:rPr>
            </w:pPr>
            <w:r w:rsidRPr="00E716AE">
              <w:rPr>
                <w:sz w:val="24"/>
                <w:szCs w:val="24"/>
              </w:rPr>
              <w:t>40 %</w:t>
            </w:r>
          </w:p>
        </w:tc>
      </w:tr>
      <w:tr w:rsidR="009E3328" w:rsidRPr="00E716AE" w14:paraId="42693127"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7A8E9400" w14:textId="77777777" w:rsidR="009E3328" w:rsidRPr="00E716AE" w:rsidRDefault="009E3328" w:rsidP="009E3328">
            <w:pPr>
              <w:rPr>
                <w:sz w:val="24"/>
                <w:szCs w:val="24"/>
              </w:rPr>
            </w:pPr>
            <w:r w:rsidRPr="00E716AE">
              <w:rPr>
                <w:sz w:val="24"/>
                <w:szCs w:val="24"/>
              </w:rPr>
              <w:t>2. Мультипликатор цена/прибыль до уплаты налогов</w:t>
            </w:r>
          </w:p>
        </w:tc>
        <w:tc>
          <w:tcPr>
            <w:tcW w:w="1276" w:type="dxa"/>
            <w:tcBorders>
              <w:top w:val="outset" w:sz="6" w:space="0" w:color="auto"/>
              <w:left w:val="outset" w:sz="6" w:space="0" w:color="auto"/>
              <w:bottom w:val="outset" w:sz="6" w:space="0" w:color="auto"/>
              <w:right w:val="outset" w:sz="6" w:space="0" w:color="auto"/>
            </w:tcBorders>
            <w:hideMark/>
          </w:tcPr>
          <w:p w14:paraId="4AD0AC27" w14:textId="77777777" w:rsidR="009E3328" w:rsidRPr="00E716AE" w:rsidRDefault="009E3328" w:rsidP="009E3328">
            <w:pPr>
              <w:rPr>
                <w:sz w:val="24"/>
                <w:szCs w:val="24"/>
              </w:rPr>
            </w:pPr>
            <w:r w:rsidRPr="00E716AE">
              <w:rPr>
                <w:sz w:val="24"/>
                <w:szCs w:val="24"/>
              </w:rPr>
              <w:t>35 %</w:t>
            </w:r>
          </w:p>
        </w:tc>
      </w:tr>
      <w:tr w:rsidR="009E3328" w:rsidRPr="00E716AE" w14:paraId="5C57DA27" w14:textId="77777777" w:rsidTr="006E39D6">
        <w:tc>
          <w:tcPr>
            <w:tcW w:w="8046" w:type="dxa"/>
            <w:tcBorders>
              <w:top w:val="outset" w:sz="6" w:space="0" w:color="auto"/>
              <w:left w:val="outset" w:sz="6" w:space="0" w:color="auto"/>
              <w:bottom w:val="outset" w:sz="6" w:space="0" w:color="auto"/>
              <w:right w:val="outset" w:sz="6" w:space="0" w:color="auto"/>
            </w:tcBorders>
            <w:hideMark/>
          </w:tcPr>
          <w:p w14:paraId="588F8EF7" w14:textId="77777777" w:rsidR="009E3328" w:rsidRPr="00E716AE" w:rsidRDefault="009E3328" w:rsidP="009E3328">
            <w:pPr>
              <w:rPr>
                <w:sz w:val="24"/>
                <w:szCs w:val="24"/>
              </w:rPr>
            </w:pPr>
            <w:r w:rsidRPr="00E716AE">
              <w:rPr>
                <w:sz w:val="24"/>
                <w:szCs w:val="24"/>
              </w:rPr>
              <w:t>3. Мультипликатор цена/денежный поток до уплаты процентов и налогов</w:t>
            </w:r>
          </w:p>
        </w:tc>
        <w:tc>
          <w:tcPr>
            <w:tcW w:w="1276" w:type="dxa"/>
            <w:tcBorders>
              <w:top w:val="outset" w:sz="6" w:space="0" w:color="auto"/>
              <w:left w:val="outset" w:sz="6" w:space="0" w:color="auto"/>
              <w:bottom w:val="outset" w:sz="6" w:space="0" w:color="auto"/>
              <w:right w:val="outset" w:sz="6" w:space="0" w:color="auto"/>
            </w:tcBorders>
            <w:hideMark/>
          </w:tcPr>
          <w:p w14:paraId="166C85DB" w14:textId="77777777" w:rsidR="009E3328" w:rsidRPr="00E716AE" w:rsidRDefault="009E3328" w:rsidP="009E3328">
            <w:pPr>
              <w:tabs>
                <w:tab w:val="right" w:pos="1917"/>
              </w:tabs>
              <w:rPr>
                <w:sz w:val="24"/>
                <w:szCs w:val="24"/>
              </w:rPr>
            </w:pPr>
            <w:r w:rsidRPr="00E716AE">
              <w:rPr>
                <w:sz w:val="24"/>
                <w:szCs w:val="24"/>
              </w:rPr>
              <w:t>15 %</w:t>
            </w:r>
          </w:p>
        </w:tc>
      </w:tr>
      <w:tr w:rsidR="009E3328" w:rsidRPr="00E716AE" w14:paraId="4DEBACED" w14:textId="77777777" w:rsidTr="00524C17">
        <w:trPr>
          <w:trHeight w:val="382"/>
        </w:trPr>
        <w:tc>
          <w:tcPr>
            <w:tcW w:w="8046" w:type="dxa"/>
            <w:tcBorders>
              <w:top w:val="outset" w:sz="6" w:space="0" w:color="auto"/>
              <w:left w:val="outset" w:sz="6" w:space="0" w:color="auto"/>
              <w:bottom w:val="outset" w:sz="6" w:space="0" w:color="auto"/>
              <w:right w:val="outset" w:sz="6" w:space="0" w:color="auto"/>
            </w:tcBorders>
            <w:hideMark/>
          </w:tcPr>
          <w:p w14:paraId="315901D4" w14:textId="77777777" w:rsidR="009E3328" w:rsidRPr="00E716AE" w:rsidRDefault="009E3328" w:rsidP="009E3328">
            <w:pPr>
              <w:rPr>
                <w:sz w:val="24"/>
                <w:szCs w:val="24"/>
              </w:rPr>
            </w:pPr>
            <w:r w:rsidRPr="00E716AE">
              <w:rPr>
                <w:sz w:val="24"/>
                <w:szCs w:val="24"/>
              </w:rPr>
              <w:t>4. Мультипликатор цена/балансовая стоимость</w:t>
            </w:r>
          </w:p>
        </w:tc>
        <w:tc>
          <w:tcPr>
            <w:tcW w:w="1276" w:type="dxa"/>
            <w:tcBorders>
              <w:top w:val="outset" w:sz="6" w:space="0" w:color="auto"/>
              <w:left w:val="outset" w:sz="6" w:space="0" w:color="auto"/>
              <w:bottom w:val="outset" w:sz="6" w:space="0" w:color="auto"/>
              <w:right w:val="outset" w:sz="6" w:space="0" w:color="auto"/>
            </w:tcBorders>
            <w:hideMark/>
          </w:tcPr>
          <w:p w14:paraId="3EA7FEED" w14:textId="77777777" w:rsidR="009E3328" w:rsidRPr="00E716AE" w:rsidRDefault="009E3328" w:rsidP="009E3328">
            <w:pPr>
              <w:rPr>
                <w:sz w:val="24"/>
                <w:szCs w:val="24"/>
              </w:rPr>
            </w:pPr>
            <w:r w:rsidRPr="00E716AE">
              <w:rPr>
                <w:sz w:val="24"/>
                <w:szCs w:val="24"/>
              </w:rPr>
              <w:t>10 %</w:t>
            </w:r>
          </w:p>
        </w:tc>
      </w:tr>
    </w:tbl>
    <w:p w14:paraId="6555F057" w14:textId="77777777" w:rsidR="009E3328" w:rsidRPr="00524C17" w:rsidRDefault="009E3328" w:rsidP="009E3328">
      <w:pPr>
        <w:shd w:val="clear" w:color="auto" w:fill="FFFFFF"/>
        <w:rPr>
          <w:sz w:val="10"/>
          <w:szCs w:val="10"/>
        </w:rPr>
      </w:pPr>
    </w:p>
    <w:p w14:paraId="2CF21731" w14:textId="77777777" w:rsidR="009E3328" w:rsidRDefault="009E3328" w:rsidP="009E3328">
      <w:pPr>
        <w:shd w:val="clear" w:color="auto" w:fill="FFFFFF"/>
        <w:ind w:firstLine="709"/>
        <w:jc w:val="both"/>
      </w:pPr>
      <w:r w:rsidRPr="00E716AE">
        <w:t>Кроме того, компании «Заря» принадлежит база отдыха стоимостью 1267 тыс. руб., компании «Восход» принадлежит детский сад стоимостью 534 тыс. руб.</w:t>
      </w:r>
    </w:p>
    <w:p w14:paraId="3E9A75E3" w14:textId="77777777" w:rsidR="002458AE" w:rsidRPr="002458AE" w:rsidRDefault="002458AE" w:rsidP="00665643">
      <w:pPr>
        <w:spacing w:line="360" w:lineRule="auto"/>
        <w:ind w:firstLine="709"/>
        <w:jc w:val="both"/>
        <w:rPr>
          <w:b/>
          <w:sz w:val="16"/>
          <w:szCs w:val="16"/>
        </w:rPr>
      </w:pPr>
    </w:p>
    <w:p w14:paraId="66DD67AD" w14:textId="77777777" w:rsidR="00B2739A" w:rsidRDefault="00B2739A" w:rsidP="00665643">
      <w:pPr>
        <w:spacing w:line="360" w:lineRule="auto"/>
        <w:ind w:firstLine="709"/>
        <w:jc w:val="both"/>
        <w:rPr>
          <w:b/>
        </w:rPr>
        <w:sectPr w:rsidR="00B2739A" w:rsidSect="00DF32D8">
          <w:footerReference w:type="default" r:id="rId8"/>
          <w:footerReference w:type="first" r:id="rId9"/>
          <w:pgSz w:w="11906" w:h="16838"/>
          <w:pgMar w:top="1134" w:right="1134" w:bottom="1134" w:left="1134" w:header="709" w:footer="709" w:gutter="567"/>
          <w:pgNumType w:start="0"/>
          <w:cols w:space="708"/>
          <w:titlePg/>
          <w:docGrid w:linePitch="381"/>
        </w:sectPr>
      </w:pPr>
    </w:p>
    <w:p w14:paraId="5ED5B970" w14:textId="2AB7C3C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269"/>
        <w:gridCol w:w="4820"/>
        <w:gridCol w:w="5953"/>
      </w:tblGrid>
      <w:tr w:rsidR="00B2739A" w:rsidRPr="00014322" w14:paraId="5EC17C68" w14:textId="77777777" w:rsidTr="00FA5BF7">
        <w:tc>
          <w:tcPr>
            <w:tcW w:w="2126" w:type="dxa"/>
            <w:shd w:val="clear" w:color="auto" w:fill="auto"/>
            <w:vAlign w:val="center"/>
          </w:tcPr>
          <w:p w14:paraId="6E4E3986" w14:textId="77777777" w:rsidR="00B2739A" w:rsidRPr="00BD6049" w:rsidRDefault="00B2739A" w:rsidP="00B2739A">
            <w:pPr>
              <w:widowControl w:val="0"/>
              <w:tabs>
                <w:tab w:val="left" w:pos="540"/>
              </w:tabs>
              <w:contextualSpacing/>
              <w:jc w:val="center"/>
              <w:rPr>
                <w:b/>
                <w:sz w:val="24"/>
                <w:szCs w:val="24"/>
              </w:rPr>
            </w:pPr>
            <w:bookmarkStart w:id="25" w:name="_Toc415149567"/>
            <w:bookmarkStart w:id="26" w:name="_Toc24450876"/>
            <w:bookmarkEnd w:id="14"/>
            <w:bookmarkEnd w:id="15"/>
            <w:bookmarkEnd w:id="16"/>
            <w:r w:rsidRPr="00BD6049">
              <w:rPr>
                <w:b/>
                <w:sz w:val="24"/>
                <w:szCs w:val="24"/>
              </w:rPr>
              <w:t>Наименование компетенции</w:t>
            </w:r>
          </w:p>
        </w:tc>
        <w:tc>
          <w:tcPr>
            <w:tcW w:w="2269" w:type="dxa"/>
            <w:shd w:val="clear" w:color="auto" w:fill="auto"/>
            <w:vAlign w:val="center"/>
          </w:tcPr>
          <w:p w14:paraId="4A01C4F0" w14:textId="6A30E4FB" w:rsidR="00B2739A" w:rsidRPr="00BD6049" w:rsidRDefault="004E4A9F" w:rsidP="00B2739A">
            <w:pPr>
              <w:widowControl w:val="0"/>
              <w:tabs>
                <w:tab w:val="left" w:pos="540"/>
              </w:tabs>
              <w:contextualSpacing/>
              <w:jc w:val="center"/>
              <w:rPr>
                <w:b/>
                <w:sz w:val="24"/>
                <w:szCs w:val="24"/>
              </w:rPr>
            </w:pPr>
            <w:r w:rsidRPr="00BD6049">
              <w:rPr>
                <w:b/>
                <w:sz w:val="24"/>
                <w:szCs w:val="24"/>
              </w:rPr>
              <w:t>Наименование  индикаторов достижения компетенции</w:t>
            </w:r>
          </w:p>
        </w:tc>
        <w:tc>
          <w:tcPr>
            <w:tcW w:w="4820" w:type="dxa"/>
            <w:vAlign w:val="center"/>
          </w:tcPr>
          <w:p w14:paraId="28BA8C89" w14:textId="32D22A2D" w:rsidR="00B2739A" w:rsidRPr="00BD6049" w:rsidRDefault="00B2739A" w:rsidP="00B2739A">
            <w:pPr>
              <w:widowControl w:val="0"/>
              <w:tabs>
                <w:tab w:val="left" w:pos="540"/>
              </w:tabs>
              <w:contextualSpacing/>
              <w:jc w:val="center"/>
              <w:rPr>
                <w:b/>
                <w:sz w:val="24"/>
                <w:szCs w:val="24"/>
              </w:rPr>
            </w:pPr>
            <w:r w:rsidRPr="00BD6049">
              <w:rPr>
                <w:b/>
                <w:sz w:val="24"/>
                <w:szCs w:val="24"/>
              </w:rPr>
              <w:t>Результаты обучения (умения и знания), соотнесенные с индикаторами достижения компетенции</w:t>
            </w:r>
          </w:p>
        </w:tc>
        <w:tc>
          <w:tcPr>
            <w:tcW w:w="5953" w:type="dxa"/>
            <w:shd w:val="clear" w:color="auto" w:fill="auto"/>
            <w:vAlign w:val="center"/>
          </w:tcPr>
          <w:p w14:paraId="40ECFD62" w14:textId="6942F500" w:rsidR="00B2739A" w:rsidRPr="00BD6049" w:rsidRDefault="004E4A9F" w:rsidP="00B2739A">
            <w:pPr>
              <w:widowControl w:val="0"/>
              <w:tabs>
                <w:tab w:val="left" w:pos="540"/>
              </w:tabs>
              <w:contextualSpacing/>
              <w:jc w:val="center"/>
              <w:rPr>
                <w:b/>
                <w:sz w:val="24"/>
                <w:szCs w:val="24"/>
              </w:rPr>
            </w:pPr>
            <w:r w:rsidRPr="00BD6049">
              <w:rPr>
                <w:b/>
                <w:sz w:val="24"/>
                <w:szCs w:val="24"/>
              </w:rPr>
              <w:t>Типовые контрольные задания</w:t>
            </w:r>
          </w:p>
        </w:tc>
      </w:tr>
      <w:tr w:rsidR="00B2739A" w:rsidRPr="00014322" w14:paraId="7600A502" w14:textId="77777777" w:rsidTr="00FA5BF7">
        <w:tc>
          <w:tcPr>
            <w:tcW w:w="2126" w:type="dxa"/>
            <w:vMerge w:val="restart"/>
            <w:shd w:val="clear" w:color="auto" w:fill="auto"/>
          </w:tcPr>
          <w:p w14:paraId="6F18D80D" w14:textId="0FFCD14B" w:rsidR="00B2739A" w:rsidRPr="00014322" w:rsidRDefault="00B2739A" w:rsidP="00B2739A">
            <w:pPr>
              <w:widowControl w:val="0"/>
              <w:rPr>
                <w:sz w:val="24"/>
                <w:szCs w:val="24"/>
              </w:rPr>
            </w:pPr>
            <w:r w:rsidRPr="00014322">
              <w:rPr>
                <w:rFonts w:eastAsia="Calibri"/>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sidRPr="00014322">
              <w:rPr>
                <w:rFonts w:eastAsia="Calibri"/>
                <w:color w:val="000000"/>
                <w:sz w:val="24"/>
                <w:szCs w:val="24"/>
                <w:lang w:eastAsia="en-US"/>
              </w:rPr>
              <w:t xml:space="preserve">анализировать и содержательно объяснять природу экономических процессов на микро и макро уровне  </w:t>
            </w:r>
            <w:r w:rsidR="004E4A9F" w:rsidRPr="00014322">
              <w:rPr>
                <w:rFonts w:eastAsia="Calibri"/>
                <w:color w:val="000000"/>
                <w:sz w:val="24"/>
                <w:szCs w:val="24"/>
                <w:lang w:eastAsia="en-US"/>
              </w:rPr>
              <w:t>(</w:t>
            </w:r>
            <w:r w:rsidR="004E4A9F" w:rsidRPr="00014322">
              <w:rPr>
                <w:sz w:val="24"/>
                <w:szCs w:val="24"/>
              </w:rPr>
              <w:t>ПКН-2)</w:t>
            </w:r>
          </w:p>
        </w:tc>
        <w:tc>
          <w:tcPr>
            <w:tcW w:w="2269" w:type="dxa"/>
            <w:shd w:val="clear" w:color="auto" w:fill="auto"/>
          </w:tcPr>
          <w:p w14:paraId="27256AC7" w14:textId="438D5B15" w:rsidR="00B2739A" w:rsidRPr="00014322" w:rsidRDefault="00B2739A" w:rsidP="00B2739A">
            <w:pPr>
              <w:widowControl w:val="0"/>
              <w:ind w:right="-113"/>
              <w:rPr>
                <w:sz w:val="24"/>
                <w:szCs w:val="24"/>
              </w:rPr>
            </w:pPr>
            <w:r w:rsidRPr="00014322">
              <w:rPr>
                <w:sz w:val="24"/>
                <w:szCs w:val="24"/>
              </w:rPr>
              <w:t>1. Применяет нормативно-правовую базу, регламентирующую порядок расчета финансово-экономических показателей.</w:t>
            </w:r>
          </w:p>
        </w:tc>
        <w:tc>
          <w:tcPr>
            <w:tcW w:w="4820" w:type="dxa"/>
          </w:tcPr>
          <w:p w14:paraId="43A8C788" w14:textId="77777777" w:rsidR="00B2739A" w:rsidRPr="00014322" w:rsidRDefault="00B2739A" w:rsidP="00B2739A">
            <w:pPr>
              <w:widowControl w:val="0"/>
              <w:rPr>
                <w:sz w:val="24"/>
                <w:szCs w:val="24"/>
              </w:rPr>
            </w:pPr>
            <w:r w:rsidRPr="00014322">
              <w:rPr>
                <w:rFonts w:eastAsia="Calibri"/>
                <w:b/>
                <w:sz w:val="24"/>
                <w:szCs w:val="24"/>
                <w:lang w:eastAsia="en-US"/>
              </w:rPr>
              <w:t>Знать</w:t>
            </w:r>
          </w:p>
          <w:p w14:paraId="3CFB7550" w14:textId="77777777" w:rsidR="00B2739A" w:rsidRPr="00014322" w:rsidRDefault="00B2739A" w:rsidP="00B2739A">
            <w:pPr>
              <w:widowControl w:val="0"/>
              <w:rPr>
                <w:sz w:val="24"/>
                <w:szCs w:val="24"/>
              </w:rPr>
            </w:pPr>
            <w:r w:rsidRPr="00014322">
              <w:rPr>
                <w:sz w:val="24"/>
                <w:szCs w:val="24"/>
              </w:rPr>
              <w:t>нормативно-правовую базу расчета основных финансово-экономических показателей организации;</w:t>
            </w:r>
          </w:p>
          <w:p w14:paraId="15D04DCA" w14:textId="77777777" w:rsidR="00B2739A" w:rsidRPr="00014322" w:rsidRDefault="00B2739A" w:rsidP="00B2739A">
            <w:pPr>
              <w:widowControl w:val="0"/>
              <w:rPr>
                <w:color w:val="FF0000"/>
                <w:sz w:val="24"/>
                <w:szCs w:val="24"/>
              </w:rPr>
            </w:pPr>
            <w:r w:rsidRPr="00014322">
              <w:rPr>
                <w:sz w:val="24"/>
                <w:szCs w:val="24"/>
              </w:rPr>
              <w:t>основные положения и состав существующей нормативно-правовой базы в сфере оценки бизнеса и цифровой экономики;</w:t>
            </w:r>
          </w:p>
          <w:p w14:paraId="7344FC0C" w14:textId="77777777" w:rsidR="00B2739A" w:rsidRPr="00014322" w:rsidRDefault="00B2739A" w:rsidP="00B2739A">
            <w:pPr>
              <w:widowControl w:val="0"/>
              <w:rPr>
                <w:sz w:val="24"/>
                <w:szCs w:val="24"/>
              </w:rPr>
            </w:pPr>
            <w:r w:rsidRPr="00014322">
              <w:rPr>
                <w:sz w:val="24"/>
                <w:szCs w:val="24"/>
              </w:rPr>
              <w:t xml:space="preserve">подходы и методы оценки стоимости активов и бизнеса, </w:t>
            </w:r>
          </w:p>
          <w:p w14:paraId="38864502" w14:textId="77777777" w:rsidR="00B2739A" w:rsidRPr="00014322" w:rsidRDefault="00B2739A" w:rsidP="00B2739A">
            <w:pPr>
              <w:widowControl w:val="0"/>
              <w:rPr>
                <w:sz w:val="24"/>
                <w:szCs w:val="24"/>
              </w:rPr>
            </w:pPr>
            <w:r w:rsidRPr="00014322">
              <w:rPr>
                <w:rFonts w:eastAsia="Calibri"/>
                <w:b/>
                <w:sz w:val="24"/>
                <w:szCs w:val="24"/>
                <w:lang w:eastAsia="en-US"/>
              </w:rPr>
              <w:t>Уметь</w:t>
            </w:r>
          </w:p>
          <w:p w14:paraId="12121FE4" w14:textId="77777777" w:rsidR="00B2739A" w:rsidRPr="00014322" w:rsidRDefault="00B2739A" w:rsidP="00B2739A">
            <w:pPr>
              <w:widowControl w:val="0"/>
              <w:rPr>
                <w:sz w:val="24"/>
                <w:szCs w:val="24"/>
              </w:rPr>
            </w:pPr>
            <w:r w:rsidRPr="00014322">
              <w:rPr>
                <w:sz w:val="24"/>
                <w:szCs w:val="24"/>
              </w:rPr>
              <w:t>применять основные положения существующей нормативно-правовой базы в сфере оценки бизнеса и цифровой экономики при решении конкретных задач;</w:t>
            </w:r>
          </w:p>
          <w:p w14:paraId="118FC615" w14:textId="5C5E3037" w:rsidR="00B2739A" w:rsidRPr="00014322" w:rsidRDefault="00B2739A" w:rsidP="00B2739A">
            <w:pPr>
              <w:widowControl w:val="0"/>
              <w:rPr>
                <w:rFonts w:eastAsia="Calibri"/>
                <w:b/>
                <w:sz w:val="24"/>
                <w:szCs w:val="24"/>
                <w:lang w:eastAsia="en-US"/>
              </w:rPr>
            </w:pPr>
            <w:r w:rsidRPr="00014322">
              <w:rPr>
                <w:sz w:val="24"/>
                <w:szCs w:val="24"/>
              </w:rPr>
              <w:t>использовать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5953" w:type="dxa"/>
            <w:shd w:val="clear" w:color="auto" w:fill="auto"/>
          </w:tcPr>
          <w:p w14:paraId="617E181A" w14:textId="35AB4194" w:rsidR="00B2739A" w:rsidRPr="00014322" w:rsidRDefault="00B2739A" w:rsidP="00B2739A">
            <w:pPr>
              <w:widowControl w:val="0"/>
              <w:rPr>
                <w:sz w:val="24"/>
                <w:szCs w:val="24"/>
              </w:rPr>
            </w:pPr>
            <w:r w:rsidRPr="00014322">
              <w:rPr>
                <w:rFonts w:eastAsia="Calibri"/>
                <w:b/>
                <w:sz w:val="24"/>
                <w:szCs w:val="24"/>
                <w:lang w:eastAsia="en-US"/>
              </w:rPr>
              <w:t>Задание 1</w:t>
            </w:r>
          </w:p>
          <w:p w14:paraId="3D6F860C" w14:textId="77777777" w:rsidR="00B2739A" w:rsidRPr="00014322" w:rsidRDefault="00B2739A" w:rsidP="00B2739A">
            <w:pPr>
              <w:widowControl w:val="0"/>
              <w:rPr>
                <w:sz w:val="24"/>
                <w:szCs w:val="24"/>
              </w:rPr>
            </w:pPr>
            <w:r w:rsidRPr="00014322">
              <w:rPr>
                <w:sz w:val="24"/>
                <w:szCs w:val="24"/>
              </w:rPr>
              <w:t>на основе данных о хозяйственной деятельности предприятия составить формы регламентированной отчетности</w:t>
            </w:r>
          </w:p>
          <w:p w14:paraId="3D74BD52" w14:textId="77421703" w:rsidR="00B2739A" w:rsidRPr="00014322" w:rsidRDefault="00B2739A" w:rsidP="00B2739A">
            <w:pPr>
              <w:widowControl w:val="0"/>
              <w:rPr>
                <w:rFonts w:eastAsia="Calibri"/>
                <w:b/>
                <w:sz w:val="24"/>
                <w:szCs w:val="24"/>
              </w:rPr>
            </w:pPr>
            <w:r w:rsidRPr="00014322">
              <w:rPr>
                <w:rFonts w:eastAsia="Calibri"/>
                <w:b/>
                <w:sz w:val="24"/>
                <w:szCs w:val="24"/>
              </w:rPr>
              <w:t>Задание 2</w:t>
            </w:r>
          </w:p>
          <w:p w14:paraId="428FC56F" w14:textId="77777777" w:rsidR="00B2739A" w:rsidRPr="00014322" w:rsidRDefault="00B2739A" w:rsidP="00B2739A">
            <w:pPr>
              <w:widowControl w:val="0"/>
              <w:rPr>
                <w:rFonts w:eastAsia="Calibri"/>
                <w:sz w:val="24"/>
                <w:szCs w:val="24"/>
              </w:rPr>
            </w:pPr>
            <w:r w:rsidRPr="00014322">
              <w:rPr>
                <w:rFonts w:eastAsia="Calibri"/>
                <w:sz w:val="24"/>
                <w:szCs w:val="24"/>
              </w:rPr>
              <w:t>Источником информации при установлении вида оцениваемой стоимости в рамках оценки бизнеса является:</w:t>
            </w:r>
          </w:p>
          <w:p w14:paraId="20961A94" w14:textId="77777777" w:rsidR="00B2739A" w:rsidRPr="00014322" w:rsidRDefault="00B2739A" w:rsidP="00B2739A">
            <w:pPr>
              <w:widowControl w:val="0"/>
              <w:rPr>
                <w:rFonts w:eastAsia="Calibri"/>
                <w:sz w:val="24"/>
                <w:szCs w:val="24"/>
              </w:rPr>
            </w:pPr>
            <w:r w:rsidRPr="00014322">
              <w:rPr>
                <w:rFonts w:eastAsia="Calibri"/>
                <w:sz w:val="24"/>
                <w:szCs w:val="24"/>
              </w:rPr>
              <w:t>а) бизнес-план;</w:t>
            </w:r>
          </w:p>
          <w:p w14:paraId="39865EC8" w14:textId="77777777" w:rsidR="00B2739A" w:rsidRPr="00014322" w:rsidRDefault="00B2739A" w:rsidP="00B2739A">
            <w:pPr>
              <w:widowControl w:val="0"/>
              <w:rPr>
                <w:rFonts w:eastAsia="Calibri"/>
                <w:sz w:val="24"/>
                <w:szCs w:val="24"/>
              </w:rPr>
            </w:pPr>
            <w:r w:rsidRPr="00014322">
              <w:rPr>
                <w:rFonts w:eastAsia="Calibri"/>
                <w:sz w:val="24"/>
                <w:szCs w:val="24"/>
              </w:rPr>
              <w:t>б) задание на оценку;</w:t>
            </w:r>
          </w:p>
          <w:p w14:paraId="72EEEF47" w14:textId="77777777" w:rsidR="00B2739A" w:rsidRPr="00014322" w:rsidRDefault="00B2739A" w:rsidP="00B2739A">
            <w:pPr>
              <w:widowControl w:val="0"/>
              <w:rPr>
                <w:rFonts w:eastAsia="Calibri"/>
                <w:sz w:val="24"/>
                <w:szCs w:val="24"/>
              </w:rPr>
            </w:pPr>
            <w:r w:rsidRPr="00014322">
              <w:rPr>
                <w:rFonts w:eastAsia="Calibri"/>
                <w:sz w:val="24"/>
                <w:szCs w:val="24"/>
              </w:rPr>
              <w:t>в) техническая документация;</w:t>
            </w:r>
          </w:p>
          <w:p w14:paraId="535E61B7" w14:textId="77777777" w:rsidR="00B2739A" w:rsidRPr="00014322" w:rsidRDefault="00B2739A" w:rsidP="00B2739A">
            <w:pPr>
              <w:widowControl w:val="0"/>
              <w:rPr>
                <w:rFonts w:eastAsia="Calibri"/>
                <w:sz w:val="24"/>
                <w:szCs w:val="24"/>
              </w:rPr>
            </w:pPr>
            <w:r w:rsidRPr="00014322">
              <w:rPr>
                <w:rFonts w:eastAsia="Calibri"/>
                <w:sz w:val="24"/>
                <w:szCs w:val="24"/>
              </w:rPr>
              <w:t>г) бухгалтерский баланс.</w:t>
            </w:r>
          </w:p>
          <w:p w14:paraId="66D78B1C" w14:textId="77777777" w:rsidR="00B2739A" w:rsidRPr="00014322" w:rsidRDefault="00B2739A" w:rsidP="00B2739A">
            <w:pPr>
              <w:widowControl w:val="0"/>
              <w:rPr>
                <w:sz w:val="24"/>
                <w:szCs w:val="24"/>
              </w:rPr>
            </w:pPr>
            <w:r w:rsidRPr="00014322">
              <w:rPr>
                <w:rFonts w:eastAsia="Calibri"/>
                <w:sz w:val="24"/>
                <w:szCs w:val="24"/>
              </w:rPr>
              <w:t>Обоснуйте ответ</w:t>
            </w:r>
          </w:p>
        </w:tc>
      </w:tr>
      <w:tr w:rsidR="00B2739A" w:rsidRPr="00014322" w14:paraId="2D1C3E32" w14:textId="77777777" w:rsidTr="00FA5BF7">
        <w:tc>
          <w:tcPr>
            <w:tcW w:w="2126" w:type="dxa"/>
            <w:vMerge/>
            <w:shd w:val="clear" w:color="auto" w:fill="auto"/>
          </w:tcPr>
          <w:p w14:paraId="2291715E" w14:textId="77777777" w:rsidR="00B2739A" w:rsidRPr="00014322" w:rsidRDefault="00B2739A" w:rsidP="00B2739A">
            <w:pPr>
              <w:widowControl w:val="0"/>
              <w:rPr>
                <w:sz w:val="24"/>
                <w:szCs w:val="24"/>
                <w:highlight w:val="yellow"/>
              </w:rPr>
            </w:pPr>
          </w:p>
        </w:tc>
        <w:tc>
          <w:tcPr>
            <w:tcW w:w="2269" w:type="dxa"/>
            <w:shd w:val="clear" w:color="auto" w:fill="auto"/>
          </w:tcPr>
          <w:p w14:paraId="40B6E0E4" w14:textId="1A3A871C" w:rsidR="00B2739A" w:rsidRPr="00014322" w:rsidRDefault="00B2739A" w:rsidP="00B2739A">
            <w:pPr>
              <w:widowControl w:val="0"/>
              <w:rPr>
                <w:sz w:val="24"/>
                <w:szCs w:val="24"/>
                <w:highlight w:val="yellow"/>
              </w:rPr>
            </w:pPr>
            <w:r w:rsidRPr="00014322">
              <w:rPr>
                <w:sz w:val="24"/>
                <w:szCs w:val="24"/>
              </w:rPr>
              <w:t>2. Производит расчет финансово-экономических показателей на макро-, мезо- и микроуровнях.</w:t>
            </w:r>
          </w:p>
        </w:tc>
        <w:tc>
          <w:tcPr>
            <w:tcW w:w="4820" w:type="dxa"/>
          </w:tcPr>
          <w:p w14:paraId="246C8546" w14:textId="77777777" w:rsidR="00B2739A" w:rsidRPr="00014322" w:rsidRDefault="00B2739A" w:rsidP="00B2739A">
            <w:pPr>
              <w:widowControl w:val="0"/>
              <w:rPr>
                <w:b/>
                <w:sz w:val="24"/>
                <w:szCs w:val="24"/>
              </w:rPr>
            </w:pPr>
            <w:r w:rsidRPr="00014322">
              <w:rPr>
                <w:b/>
                <w:sz w:val="24"/>
                <w:szCs w:val="24"/>
              </w:rPr>
              <w:t>Знать</w:t>
            </w:r>
          </w:p>
          <w:p w14:paraId="7241995B" w14:textId="77777777" w:rsidR="00B2739A" w:rsidRPr="00014322" w:rsidRDefault="00B2739A" w:rsidP="00B2739A">
            <w:pPr>
              <w:widowControl w:val="0"/>
              <w:rPr>
                <w:sz w:val="24"/>
                <w:szCs w:val="24"/>
              </w:rPr>
            </w:pPr>
            <w:r w:rsidRPr="00014322">
              <w:rPr>
                <w:sz w:val="24"/>
                <w:szCs w:val="24"/>
              </w:rPr>
              <w:t>методики расчета основных финансово-экономических показателей на уровне страны, региона, отрасли;</w:t>
            </w:r>
          </w:p>
          <w:p w14:paraId="59A52A79" w14:textId="77777777" w:rsidR="00B2739A" w:rsidRPr="00014322" w:rsidRDefault="00B2739A" w:rsidP="00B2739A">
            <w:pPr>
              <w:widowControl w:val="0"/>
              <w:rPr>
                <w:rFonts w:eastAsiaTheme="minorEastAsia"/>
                <w:sz w:val="24"/>
                <w:szCs w:val="24"/>
                <w:lang w:eastAsia="zh-CN"/>
              </w:rPr>
            </w:pPr>
            <w:r w:rsidRPr="00014322">
              <w:rPr>
                <w:sz w:val="24"/>
                <w:szCs w:val="24"/>
              </w:rPr>
              <w:t xml:space="preserve">методики построения моделей оценки (затратный, сравнительный, доходный подходы) с использованием финансовых </w:t>
            </w:r>
            <w:r w:rsidRPr="00014322">
              <w:rPr>
                <w:sz w:val="24"/>
                <w:szCs w:val="24"/>
              </w:rPr>
              <w:lastRenderedPageBreak/>
              <w:t xml:space="preserve">формул программы </w:t>
            </w:r>
            <w:r w:rsidRPr="00014322">
              <w:rPr>
                <w:rFonts w:eastAsiaTheme="minorEastAsia"/>
                <w:sz w:val="24"/>
                <w:szCs w:val="24"/>
                <w:lang w:val="en-US" w:eastAsia="zh-CN"/>
              </w:rPr>
              <w:t>Excel</w:t>
            </w:r>
          </w:p>
          <w:p w14:paraId="305B4BE2" w14:textId="77777777" w:rsidR="00B2739A" w:rsidRPr="00014322" w:rsidRDefault="00B2739A" w:rsidP="00B2739A">
            <w:pPr>
              <w:widowControl w:val="0"/>
              <w:rPr>
                <w:b/>
                <w:sz w:val="24"/>
                <w:szCs w:val="24"/>
              </w:rPr>
            </w:pPr>
            <w:r w:rsidRPr="00014322">
              <w:rPr>
                <w:b/>
                <w:sz w:val="24"/>
                <w:szCs w:val="24"/>
              </w:rPr>
              <w:t>Уметь</w:t>
            </w:r>
          </w:p>
          <w:p w14:paraId="397AF478" w14:textId="77777777" w:rsidR="00B2739A" w:rsidRPr="00014322" w:rsidRDefault="00B2739A" w:rsidP="00B2739A">
            <w:pPr>
              <w:widowControl w:val="0"/>
              <w:rPr>
                <w:sz w:val="24"/>
                <w:szCs w:val="24"/>
              </w:rPr>
            </w:pPr>
            <w:r w:rsidRPr="00014322">
              <w:rPr>
                <w:sz w:val="24"/>
                <w:szCs w:val="24"/>
              </w:rPr>
              <w:t xml:space="preserve">произвести расчет основных финансово-экономических показателей на уровне страны, региона, отрасли; </w:t>
            </w:r>
          </w:p>
          <w:p w14:paraId="728C4ED1" w14:textId="3D01717E" w:rsidR="00B2739A" w:rsidRPr="00014322" w:rsidRDefault="00B2739A" w:rsidP="00B2739A">
            <w:pPr>
              <w:widowControl w:val="0"/>
              <w:rPr>
                <w:rFonts w:eastAsia="Calibri"/>
                <w:b/>
                <w:sz w:val="24"/>
                <w:szCs w:val="24"/>
                <w:lang w:eastAsia="en-US"/>
              </w:rPr>
            </w:pPr>
            <w:r w:rsidRPr="00014322">
              <w:rPr>
                <w:sz w:val="24"/>
                <w:szCs w:val="24"/>
              </w:rPr>
              <w:t xml:space="preserve">построить модель оценки (затратный, сравнительный, доходный подходы) с использованием финансовых формул программы </w:t>
            </w:r>
            <w:r w:rsidRPr="00014322">
              <w:rPr>
                <w:rFonts w:eastAsiaTheme="minorEastAsia"/>
                <w:sz w:val="24"/>
                <w:szCs w:val="24"/>
                <w:lang w:val="en-US" w:eastAsia="zh-CN"/>
              </w:rPr>
              <w:t>Excel</w:t>
            </w:r>
          </w:p>
        </w:tc>
        <w:tc>
          <w:tcPr>
            <w:tcW w:w="5953" w:type="dxa"/>
            <w:shd w:val="clear" w:color="auto" w:fill="auto"/>
          </w:tcPr>
          <w:p w14:paraId="42DE5814" w14:textId="3A0A4F1D" w:rsidR="00B2739A" w:rsidRPr="00014322" w:rsidRDefault="00B2739A" w:rsidP="00B2739A">
            <w:pPr>
              <w:widowControl w:val="0"/>
              <w:rPr>
                <w:sz w:val="24"/>
                <w:szCs w:val="24"/>
              </w:rPr>
            </w:pPr>
            <w:r w:rsidRPr="00014322">
              <w:rPr>
                <w:rFonts w:eastAsia="Calibri"/>
                <w:b/>
                <w:sz w:val="24"/>
                <w:szCs w:val="24"/>
                <w:lang w:eastAsia="en-US"/>
              </w:rPr>
              <w:lastRenderedPageBreak/>
              <w:t>Задание 1</w:t>
            </w:r>
          </w:p>
          <w:p w14:paraId="66E5DB85" w14:textId="77777777" w:rsidR="00B2739A" w:rsidRPr="00014322" w:rsidRDefault="00B2739A" w:rsidP="00B2739A">
            <w:pPr>
              <w:widowControl w:val="0"/>
              <w:rPr>
                <w:sz w:val="24"/>
                <w:szCs w:val="24"/>
              </w:rPr>
            </w:pPr>
            <w:r w:rsidRPr="00014322">
              <w:rPr>
                <w:sz w:val="24"/>
                <w:szCs w:val="24"/>
              </w:rPr>
              <w:t>При формировании операционной прибыли не рассчитываются показатели:</w:t>
            </w:r>
          </w:p>
          <w:p w14:paraId="1B235882" w14:textId="77777777" w:rsidR="00B2739A" w:rsidRPr="00014322" w:rsidRDefault="00B2739A" w:rsidP="00B2739A">
            <w:pPr>
              <w:widowControl w:val="0"/>
              <w:rPr>
                <w:sz w:val="24"/>
                <w:szCs w:val="24"/>
              </w:rPr>
            </w:pPr>
            <w:r w:rsidRPr="00014322">
              <w:rPr>
                <w:sz w:val="24"/>
                <w:szCs w:val="24"/>
              </w:rPr>
              <w:t>а) маржинальной прибыли;</w:t>
            </w:r>
          </w:p>
          <w:p w14:paraId="360728E0" w14:textId="77777777" w:rsidR="00B2739A" w:rsidRPr="00014322" w:rsidRDefault="00B2739A" w:rsidP="00B2739A">
            <w:pPr>
              <w:widowControl w:val="0"/>
              <w:rPr>
                <w:sz w:val="24"/>
                <w:szCs w:val="24"/>
              </w:rPr>
            </w:pPr>
            <w:r w:rsidRPr="00014322">
              <w:rPr>
                <w:sz w:val="24"/>
                <w:szCs w:val="24"/>
              </w:rPr>
              <w:t>б) чистого операционного дохода;</w:t>
            </w:r>
          </w:p>
          <w:p w14:paraId="4BB7F550" w14:textId="77777777" w:rsidR="00B2739A" w:rsidRPr="00014322" w:rsidRDefault="00B2739A" w:rsidP="00B2739A">
            <w:pPr>
              <w:widowControl w:val="0"/>
              <w:rPr>
                <w:sz w:val="24"/>
                <w:szCs w:val="24"/>
              </w:rPr>
            </w:pPr>
            <w:r w:rsidRPr="00014322">
              <w:rPr>
                <w:sz w:val="24"/>
                <w:szCs w:val="24"/>
              </w:rPr>
              <w:t>в) чистой операционной прибыли;</w:t>
            </w:r>
          </w:p>
          <w:p w14:paraId="6B4AD307" w14:textId="77777777" w:rsidR="00B2739A" w:rsidRPr="00014322" w:rsidRDefault="00B2739A" w:rsidP="00B2739A">
            <w:pPr>
              <w:widowControl w:val="0"/>
              <w:rPr>
                <w:sz w:val="24"/>
                <w:szCs w:val="24"/>
              </w:rPr>
            </w:pPr>
            <w:r w:rsidRPr="00014322">
              <w:rPr>
                <w:sz w:val="24"/>
                <w:szCs w:val="24"/>
              </w:rPr>
              <w:t>г) прибыли до налогообложения.</w:t>
            </w:r>
          </w:p>
          <w:p w14:paraId="308EB2FF" w14:textId="0D4036BA" w:rsidR="00B2739A" w:rsidRPr="00014322" w:rsidRDefault="00B2739A" w:rsidP="00B2739A">
            <w:pPr>
              <w:widowControl w:val="0"/>
              <w:rPr>
                <w:sz w:val="24"/>
                <w:szCs w:val="24"/>
              </w:rPr>
            </w:pPr>
            <w:r w:rsidRPr="00014322">
              <w:rPr>
                <w:sz w:val="24"/>
                <w:szCs w:val="24"/>
              </w:rPr>
              <w:lastRenderedPageBreak/>
              <w:t>Обоснуйте ответ.</w:t>
            </w:r>
          </w:p>
          <w:p w14:paraId="73803F94" w14:textId="0DD9E580" w:rsidR="00B2739A" w:rsidRPr="00014322" w:rsidRDefault="00B2739A" w:rsidP="00B2739A">
            <w:pPr>
              <w:widowControl w:val="0"/>
              <w:rPr>
                <w:b/>
                <w:sz w:val="24"/>
                <w:szCs w:val="24"/>
              </w:rPr>
            </w:pPr>
            <w:r w:rsidRPr="00014322">
              <w:rPr>
                <w:b/>
                <w:sz w:val="24"/>
                <w:szCs w:val="24"/>
              </w:rPr>
              <w:t>Задание 2.</w:t>
            </w:r>
          </w:p>
          <w:p w14:paraId="4780685A" w14:textId="77777777" w:rsidR="00B2739A" w:rsidRPr="00014322" w:rsidRDefault="00B2739A" w:rsidP="00B2739A">
            <w:pPr>
              <w:widowControl w:val="0"/>
              <w:rPr>
                <w:sz w:val="24"/>
                <w:szCs w:val="24"/>
              </w:rPr>
            </w:pPr>
            <w:r w:rsidRPr="00014322">
              <w:rPr>
                <w:sz w:val="24"/>
                <w:szCs w:val="24"/>
              </w:rPr>
              <w:t>В связи с приобретением новой технологической линии производства компания планирует достичь в будущем году уровень рентабельности активов 4%.</w:t>
            </w:r>
          </w:p>
          <w:p w14:paraId="58576DCD" w14:textId="13BC70D5" w:rsidR="00B2739A" w:rsidRPr="00014322" w:rsidRDefault="00B2739A" w:rsidP="00B2739A">
            <w:pPr>
              <w:widowControl w:val="0"/>
              <w:rPr>
                <w:sz w:val="24"/>
                <w:szCs w:val="24"/>
              </w:rPr>
            </w:pPr>
            <w:r w:rsidRPr="00014322">
              <w:rPr>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tc>
      </w:tr>
      <w:tr w:rsidR="00B2739A" w:rsidRPr="00014322" w14:paraId="353688AE" w14:textId="77777777" w:rsidTr="00FA5BF7">
        <w:tc>
          <w:tcPr>
            <w:tcW w:w="2126" w:type="dxa"/>
            <w:vMerge/>
            <w:shd w:val="clear" w:color="auto" w:fill="auto"/>
          </w:tcPr>
          <w:p w14:paraId="2BE6CF1E" w14:textId="77777777" w:rsidR="00B2739A" w:rsidRPr="00014322" w:rsidRDefault="00B2739A" w:rsidP="00B2739A">
            <w:pPr>
              <w:widowControl w:val="0"/>
              <w:rPr>
                <w:sz w:val="24"/>
                <w:szCs w:val="24"/>
                <w:highlight w:val="yellow"/>
              </w:rPr>
            </w:pPr>
          </w:p>
        </w:tc>
        <w:tc>
          <w:tcPr>
            <w:tcW w:w="2269" w:type="dxa"/>
            <w:shd w:val="clear" w:color="auto" w:fill="auto"/>
          </w:tcPr>
          <w:p w14:paraId="50A47795" w14:textId="525E0F4B" w:rsidR="00B2739A" w:rsidRPr="00014322" w:rsidRDefault="00B2739A" w:rsidP="00B2739A">
            <w:pPr>
              <w:widowControl w:val="0"/>
              <w:rPr>
                <w:sz w:val="24"/>
                <w:szCs w:val="24"/>
              </w:rPr>
            </w:pPr>
            <w:r w:rsidRPr="00014322">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820" w:type="dxa"/>
          </w:tcPr>
          <w:p w14:paraId="7B6BB6B4" w14:textId="77777777" w:rsidR="00B2739A" w:rsidRPr="00014322" w:rsidRDefault="00B2739A" w:rsidP="00B2739A">
            <w:pPr>
              <w:widowControl w:val="0"/>
              <w:rPr>
                <w:sz w:val="24"/>
                <w:szCs w:val="24"/>
              </w:rPr>
            </w:pPr>
            <w:r w:rsidRPr="00014322">
              <w:rPr>
                <w:b/>
                <w:sz w:val="24"/>
                <w:szCs w:val="24"/>
              </w:rPr>
              <w:t>Знать</w:t>
            </w:r>
            <w:r w:rsidRPr="00014322">
              <w:rPr>
                <w:sz w:val="24"/>
                <w:szCs w:val="24"/>
              </w:rPr>
              <w:t xml:space="preserve"> особенности анализа финансовой информации для целей стоимостной оценки активов и бизнеса в условиях цифровой экономики, технологию трансформации и нормализации финансовой информации;</w:t>
            </w:r>
          </w:p>
          <w:p w14:paraId="6E4CFF9D" w14:textId="77777777" w:rsidR="00B2739A" w:rsidRPr="00014322" w:rsidRDefault="00B2739A" w:rsidP="00B2739A">
            <w:pPr>
              <w:widowControl w:val="0"/>
              <w:rPr>
                <w:b/>
                <w:sz w:val="24"/>
                <w:szCs w:val="24"/>
              </w:rPr>
            </w:pPr>
            <w:r w:rsidRPr="00014322">
              <w:rPr>
                <w:b/>
                <w:sz w:val="24"/>
                <w:szCs w:val="24"/>
              </w:rPr>
              <w:t>Уметь</w:t>
            </w:r>
          </w:p>
          <w:p w14:paraId="41C9DD31" w14:textId="1AF71D5A" w:rsidR="00B2739A" w:rsidRPr="00014322" w:rsidRDefault="00B2739A" w:rsidP="00B2739A">
            <w:pPr>
              <w:widowControl w:val="0"/>
              <w:rPr>
                <w:b/>
                <w:sz w:val="24"/>
                <w:szCs w:val="24"/>
              </w:rPr>
            </w:pPr>
            <w:r w:rsidRPr="00014322">
              <w:rPr>
                <w:sz w:val="24"/>
                <w:szCs w:val="24"/>
              </w:rPr>
              <w:t>проводить анализ финансовой информации для целей стоимостной оценки активов и бизнеса в условиях цифровой экономики, применять технологию трансформации и нормализации финансовой информации</w:t>
            </w:r>
          </w:p>
        </w:tc>
        <w:tc>
          <w:tcPr>
            <w:tcW w:w="5953" w:type="dxa"/>
            <w:shd w:val="clear" w:color="auto" w:fill="auto"/>
          </w:tcPr>
          <w:p w14:paraId="0D3D6B5A" w14:textId="1AA4E2E8" w:rsidR="00B2739A" w:rsidRPr="00014322" w:rsidRDefault="00B2739A" w:rsidP="00B2739A">
            <w:pPr>
              <w:widowControl w:val="0"/>
              <w:rPr>
                <w:b/>
                <w:sz w:val="24"/>
                <w:szCs w:val="24"/>
              </w:rPr>
            </w:pPr>
            <w:r w:rsidRPr="00014322">
              <w:rPr>
                <w:b/>
                <w:sz w:val="24"/>
                <w:szCs w:val="24"/>
              </w:rPr>
              <w:t>Задание 1.</w:t>
            </w:r>
          </w:p>
          <w:p w14:paraId="257A7DB1" w14:textId="084C08E1" w:rsidR="00B2739A" w:rsidRPr="00014322" w:rsidRDefault="00B2739A" w:rsidP="00B2739A">
            <w:pPr>
              <w:widowControl w:val="0"/>
              <w:rPr>
                <w:rFonts w:eastAsia="Calibri"/>
                <w:b/>
                <w:sz w:val="24"/>
                <w:szCs w:val="24"/>
                <w:lang w:eastAsia="en-US"/>
              </w:rPr>
            </w:pPr>
            <w:r w:rsidRPr="00014322">
              <w:rPr>
                <w:sz w:val="24"/>
                <w:szCs w:val="24"/>
              </w:rPr>
              <w:t xml:space="preserve">Осуществить в сети интернет сбор информации о национальной и региональной экономике, предприятиях отрасли; на основе собранной информации в программе </w:t>
            </w:r>
            <w:proofErr w:type="spellStart"/>
            <w:r w:rsidRPr="00014322">
              <w:rPr>
                <w:sz w:val="24"/>
                <w:szCs w:val="24"/>
              </w:rPr>
              <w:t>Excel</w:t>
            </w:r>
            <w:proofErr w:type="spellEnd"/>
            <w:r w:rsidRPr="00014322">
              <w:rPr>
                <w:sz w:val="24"/>
                <w:szCs w:val="24"/>
              </w:rPr>
              <w:t xml:space="preserve"> построить модель прогнозирования объема реализации продукции предприятия</w:t>
            </w:r>
          </w:p>
          <w:p w14:paraId="2FD2E12C" w14:textId="1B624EEC" w:rsidR="00B2739A" w:rsidRPr="00014322" w:rsidRDefault="00B2739A" w:rsidP="00B2739A">
            <w:pPr>
              <w:widowControl w:val="0"/>
              <w:rPr>
                <w:sz w:val="24"/>
                <w:szCs w:val="24"/>
              </w:rPr>
            </w:pPr>
            <w:r w:rsidRPr="00014322">
              <w:rPr>
                <w:rFonts w:eastAsia="Calibri"/>
                <w:b/>
                <w:sz w:val="24"/>
                <w:szCs w:val="24"/>
                <w:lang w:eastAsia="en-US"/>
              </w:rPr>
              <w:t>Задание 2</w:t>
            </w:r>
          </w:p>
          <w:p w14:paraId="481513B3" w14:textId="77777777" w:rsidR="00B2739A" w:rsidRPr="00014322" w:rsidRDefault="00B2739A" w:rsidP="00B2739A">
            <w:pPr>
              <w:widowControl w:val="0"/>
              <w:rPr>
                <w:sz w:val="24"/>
                <w:szCs w:val="24"/>
              </w:rPr>
            </w:pPr>
            <w:r w:rsidRPr="00014322">
              <w:rPr>
                <w:sz w:val="24"/>
                <w:szCs w:val="24"/>
              </w:rPr>
              <w:t>Целью трансформации финансовой отчетности является:</w:t>
            </w:r>
          </w:p>
          <w:p w14:paraId="6BA19523" w14:textId="77777777" w:rsidR="00B2739A" w:rsidRPr="00014322" w:rsidRDefault="00B2739A" w:rsidP="00B2739A">
            <w:pPr>
              <w:widowControl w:val="0"/>
              <w:rPr>
                <w:sz w:val="24"/>
                <w:szCs w:val="24"/>
              </w:rPr>
            </w:pPr>
            <w:r w:rsidRPr="00014322">
              <w:rPr>
                <w:sz w:val="24"/>
                <w:szCs w:val="24"/>
              </w:rPr>
              <w:t>а) приведение финансовой информации за прошедшие периоды к сопоставимому виду на дату оценки;</w:t>
            </w:r>
          </w:p>
          <w:p w14:paraId="30E35B1F" w14:textId="77777777" w:rsidR="00B2739A" w:rsidRPr="00014322" w:rsidRDefault="00B2739A" w:rsidP="00B2739A">
            <w:pPr>
              <w:widowControl w:val="0"/>
              <w:rPr>
                <w:sz w:val="24"/>
                <w:szCs w:val="24"/>
              </w:rPr>
            </w:pPr>
            <w:r w:rsidRPr="00014322">
              <w:rPr>
                <w:sz w:val="24"/>
                <w:szCs w:val="24"/>
              </w:rPr>
              <w:t>б) приведение методов хозяйственных операций к отраслевым стандартам;</w:t>
            </w:r>
          </w:p>
          <w:p w14:paraId="1D2B9466" w14:textId="77777777" w:rsidR="00B2739A" w:rsidRPr="00014322" w:rsidRDefault="00B2739A" w:rsidP="00B2739A">
            <w:pPr>
              <w:widowControl w:val="0"/>
              <w:rPr>
                <w:sz w:val="24"/>
                <w:szCs w:val="24"/>
              </w:rPr>
            </w:pPr>
            <w:r w:rsidRPr="00014322">
              <w:rPr>
                <w:sz w:val="24"/>
                <w:szCs w:val="24"/>
              </w:rPr>
              <w:t>в) приведение финансовой информации к международным стандартам бухгалтерского учета;</w:t>
            </w:r>
          </w:p>
          <w:p w14:paraId="2BE8C241" w14:textId="77777777" w:rsidR="00B2739A" w:rsidRPr="00014322" w:rsidRDefault="00B2739A" w:rsidP="00B2739A">
            <w:pPr>
              <w:widowControl w:val="0"/>
              <w:rPr>
                <w:sz w:val="24"/>
                <w:szCs w:val="24"/>
              </w:rPr>
            </w:pPr>
            <w:r w:rsidRPr="00014322">
              <w:rPr>
                <w:sz w:val="24"/>
                <w:szCs w:val="24"/>
              </w:rPr>
              <w:t>г) приведение финансовых показателей к среднеотраслевому уровню;</w:t>
            </w:r>
          </w:p>
          <w:p w14:paraId="508C661F" w14:textId="4A71E28D" w:rsidR="00B2739A" w:rsidRPr="00014322" w:rsidRDefault="00B2739A" w:rsidP="00B2739A">
            <w:pPr>
              <w:widowControl w:val="0"/>
              <w:rPr>
                <w:rFonts w:eastAsia="Calibri"/>
                <w:b/>
                <w:sz w:val="24"/>
                <w:szCs w:val="24"/>
                <w:lang w:eastAsia="en-US"/>
              </w:rPr>
            </w:pPr>
            <w:r w:rsidRPr="00014322">
              <w:rPr>
                <w:sz w:val="24"/>
                <w:szCs w:val="24"/>
              </w:rPr>
              <w:t>д) корректировка доходов и расходов предприятия, имевших единовременный характер или не связанных с производственной деятельностью.</w:t>
            </w:r>
          </w:p>
        </w:tc>
      </w:tr>
      <w:tr w:rsidR="00B2739A" w:rsidRPr="00014322" w14:paraId="4EDC06FE" w14:textId="77777777" w:rsidTr="00FA5BF7">
        <w:tc>
          <w:tcPr>
            <w:tcW w:w="2126" w:type="dxa"/>
            <w:vMerge w:val="restart"/>
            <w:shd w:val="clear" w:color="auto" w:fill="auto"/>
          </w:tcPr>
          <w:p w14:paraId="21A8105B" w14:textId="5910C4A0" w:rsidR="004E4A9F" w:rsidRPr="00014322" w:rsidRDefault="00B2739A" w:rsidP="00B2739A">
            <w:pPr>
              <w:widowControl w:val="0"/>
              <w:rPr>
                <w:rFonts w:eastAsia="Calibri"/>
                <w:sz w:val="24"/>
                <w:szCs w:val="24"/>
                <w:lang w:eastAsia="en-US"/>
              </w:rPr>
            </w:pPr>
            <w:r w:rsidRPr="00014322">
              <w:rPr>
                <w:rFonts w:eastAsia="Calibri"/>
                <w:sz w:val="24"/>
                <w:szCs w:val="24"/>
                <w:lang w:eastAsia="en-US"/>
              </w:rPr>
              <w:lastRenderedPageBreak/>
              <w:t xml:space="preserve">Способность оценивать показатели деятельности </w:t>
            </w:r>
            <w:r w:rsidR="004E4A9F" w:rsidRPr="00014322">
              <w:rPr>
                <w:rFonts w:eastAsia="Calibri"/>
                <w:sz w:val="24"/>
                <w:szCs w:val="24"/>
                <w:lang w:eastAsia="en-US"/>
              </w:rPr>
              <w:t>экономических субъектов</w:t>
            </w:r>
          </w:p>
          <w:p w14:paraId="7AECDB21" w14:textId="6B3B5C7A" w:rsidR="00B2739A" w:rsidRPr="00014322" w:rsidRDefault="00B2739A" w:rsidP="00B2739A">
            <w:pPr>
              <w:widowControl w:val="0"/>
              <w:rPr>
                <w:sz w:val="24"/>
                <w:szCs w:val="24"/>
              </w:rPr>
            </w:pPr>
            <w:r w:rsidRPr="00014322">
              <w:rPr>
                <w:rFonts w:eastAsia="Calibri"/>
                <w:sz w:val="24"/>
                <w:szCs w:val="24"/>
                <w:lang w:eastAsia="en-US"/>
              </w:rPr>
              <w:t>(ПКН-4)</w:t>
            </w:r>
          </w:p>
        </w:tc>
        <w:tc>
          <w:tcPr>
            <w:tcW w:w="2269" w:type="dxa"/>
            <w:shd w:val="clear" w:color="auto" w:fill="auto"/>
          </w:tcPr>
          <w:p w14:paraId="6B9F8742" w14:textId="105AFDCD" w:rsidR="00B2739A" w:rsidRPr="00014322" w:rsidRDefault="00B2739A" w:rsidP="00B2739A">
            <w:pPr>
              <w:widowControl w:val="0"/>
              <w:rPr>
                <w:sz w:val="24"/>
                <w:szCs w:val="24"/>
              </w:rPr>
            </w:pPr>
            <w:r w:rsidRPr="00014322">
              <w:rPr>
                <w:sz w:val="24"/>
                <w:szCs w:val="24"/>
              </w:rPr>
              <w:t xml:space="preserve">1. </w:t>
            </w:r>
            <w:r w:rsidRPr="00014322">
              <w:rPr>
                <w:rFonts w:eastAsia="Calibri"/>
                <w:sz w:val="24"/>
                <w:szCs w:val="24"/>
                <w:lang w:eastAsia="en-US"/>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820" w:type="dxa"/>
          </w:tcPr>
          <w:p w14:paraId="152DCE27" w14:textId="77777777" w:rsidR="00B2739A" w:rsidRPr="00014322" w:rsidRDefault="00B2739A" w:rsidP="00B2739A">
            <w:pPr>
              <w:widowControl w:val="0"/>
              <w:rPr>
                <w:sz w:val="24"/>
                <w:szCs w:val="24"/>
              </w:rPr>
            </w:pPr>
            <w:r w:rsidRPr="00014322">
              <w:rPr>
                <w:b/>
                <w:sz w:val="24"/>
                <w:szCs w:val="24"/>
              </w:rPr>
              <w:t xml:space="preserve">Знать </w:t>
            </w:r>
            <w:r w:rsidRPr="00014322">
              <w:rPr>
                <w:sz w:val="24"/>
                <w:szCs w:val="24"/>
              </w:rPr>
              <w:t>механизмы и модели анализа внешней и внутренней среды ведения бизнеса, обеспечения роста стоимости бизнеса, содержание и логику этапов стоимостной оценки активов корпорации в целях совершенствования финансово-хозяйственной деятельности и повышения стоимости бизнеса в условиях цифровизации экономики;</w:t>
            </w:r>
          </w:p>
          <w:p w14:paraId="194A7A73" w14:textId="77777777" w:rsidR="00B2739A" w:rsidRPr="00014322" w:rsidRDefault="00B2739A" w:rsidP="00B2739A">
            <w:pPr>
              <w:widowControl w:val="0"/>
              <w:rPr>
                <w:b/>
                <w:sz w:val="24"/>
                <w:szCs w:val="24"/>
              </w:rPr>
            </w:pPr>
            <w:r w:rsidRPr="00014322">
              <w:rPr>
                <w:sz w:val="24"/>
                <w:szCs w:val="24"/>
              </w:rPr>
              <w:t>методы и алгоритмы расчета эффективности всех видов мероприятий, направленных на увеличение стоимости активов и бизнеса с учетом риска</w:t>
            </w:r>
          </w:p>
          <w:p w14:paraId="59483DCE" w14:textId="77777777" w:rsidR="00B2739A" w:rsidRPr="00014322" w:rsidRDefault="00B2739A" w:rsidP="00B2739A">
            <w:pPr>
              <w:widowControl w:val="0"/>
              <w:rPr>
                <w:b/>
                <w:sz w:val="24"/>
                <w:szCs w:val="24"/>
              </w:rPr>
            </w:pPr>
            <w:r w:rsidRPr="00014322">
              <w:rPr>
                <w:b/>
                <w:sz w:val="24"/>
                <w:szCs w:val="24"/>
              </w:rPr>
              <w:t>Уметь</w:t>
            </w:r>
          </w:p>
          <w:p w14:paraId="04294E97" w14:textId="4377F23C" w:rsidR="00B2739A" w:rsidRPr="00014322" w:rsidRDefault="00B2739A" w:rsidP="00B2739A">
            <w:pPr>
              <w:widowControl w:val="0"/>
              <w:rPr>
                <w:rFonts w:eastAsia="Calibri"/>
                <w:b/>
                <w:sz w:val="24"/>
                <w:szCs w:val="24"/>
                <w:lang w:eastAsia="en-US"/>
              </w:rPr>
            </w:pPr>
            <w:r w:rsidRPr="00014322">
              <w:rPr>
                <w:sz w:val="24"/>
                <w:szCs w:val="24"/>
              </w:rPr>
              <w:t>применять существующие механизмы и модели анализа внешней и внутренней среды ведения бизнеса, 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 оценивать их эффективность с учетом риска</w:t>
            </w:r>
          </w:p>
        </w:tc>
        <w:tc>
          <w:tcPr>
            <w:tcW w:w="5953" w:type="dxa"/>
            <w:shd w:val="clear" w:color="auto" w:fill="auto"/>
          </w:tcPr>
          <w:p w14:paraId="6214DBFF" w14:textId="4D869872" w:rsidR="00B2739A" w:rsidRPr="00014322" w:rsidRDefault="00B2739A" w:rsidP="00B2739A">
            <w:pPr>
              <w:widowControl w:val="0"/>
              <w:rPr>
                <w:sz w:val="24"/>
                <w:szCs w:val="24"/>
              </w:rPr>
            </w:pPr>
            <w:r w:rsidRPr="00014322">
              <w:rPr>
                <w:rFonts w:eastAsia="Calibri"/>
                <w:b/>
                <w:sz w:val="24"/>
                <w:szCs w:val="24"/>
                <w:lang w:eastAsia="en-US"/>
              </w:rPr>
              <w:t>Задание 1</w:t>
            </w:r>
          </w:p>
          <w:p w14:paraId="5548AA90" w14:textId="77777777" w:rsidR="00B2739A" w:rsidRPr="00014322" w:rsidRDefault="00B2739A" w:rsidP="00B2739A">
            <w:pPr>
              <w:widowControl w:val="0"/>
              <w:rPr>
                <w:sz w:val="24"/>
                <w:szCs w:val="24"/>
              </w:rPr>
            </w:pPr>
            <w:r w:rsidRPr="00014322">
              <w:rPr>
                <w:sz w:val="24"/>
                <w:szCs w:val="24"/>
              </w:rPr>
              <w:t>провести анализ спроса и конкурирующего предложения на рынке сбыта; провести анализ предложения и заменителей на рынках потребляемых организацией ресурсов.</w:t>
            </w:r>
          </w:p>
          <w:p w14:paraId="5FC449DA" w14:textId="77777777" w:rsidR="00B2739A" w:rsidRPr="00014322" w:rsidRDefault="00B2739A" w:rsidP="00B2739A">
            <w:pPr>
              <w:widowControl w:val="0"/>
              <w:rPr>
                <w:sz w:val="24"/>
                <w:szCs w:val="24"/>
              </w:rPr>
            </w:pPr>
            <w:r w:rsidRPr="00014322">
              <w:rPr>
                <w:rFonts w:eastAsia="Calibri"/>
                <w:b/>
                <w:sz w:val="24"/>
                <w:szCs w:val="24"/>
                <w:lang w:eastAsia="en-US"/>
              </w:rPr>
              <w:t>Задание 2</w:t>
            </w:r>
          </w:p>
          <w:p w14:paraId="034DFD9F" w14:textId="77777777" w:rsidR="00B2739A" w:rsidRPr="00014322" w:rsidRDefault="00B2739A" w:rsidP="00B2739A">
            <w:pPr>
              <w:widowControl w:val="0"/>
              <w:rPr>
                <w:sz w:val="24"/>
                <w:szCs w:val="24"/>
              </w:rPr>
            </w:pPr>
            <w:r w:rsidRPr="00014322">
              <w:rPr>
                <w:sz w:val="24"/>
                <w:szCs w:val="24"/>
              </w:rPr>
              <w:t>обосновать показатели эффективности и произвести расчет их величин для конкретной организации</w:t>
            </w:r>
          </w:p>
          <w:p w14:paraId="566FB8F2" w14:textId="70AD0D03" w:rsidR="00B2739A" w:rsidRPr="00014322" w:rsidRDefault="00B2739A" w:rsidP="00B2739A">
            <w:pPr>
              <w:widowControl w:val="0"/>
              <w:rPr>
                <w:sz w:val="24"/>
                <w:szCs w:val="24"/>
              </w:rPr>
            </w:pPr>
            <w:r w:rsidRPr="00014322">
              <w:rPr>
                <w:rFonts w:eastAsia="Calibri"/>
                <w:b/>
                <w:sz w:val="24"/>
                <w:szCs w:val="24"/>
                <w:lang w:eastAsia="en-US"/>
              </w:rPr>
              <w:t>Задание 3</w:t>
            </w:r>
          </w:p>
          <w:p w14:paraId="1716EF89" w14:textId="336ADED6" w:rsidR="00B2739A" w:rsidRPr="00014322" w:rsidRDefault="00B2739A" w:rsidP="00B2739A">
            <w:pPr>
              <w:widowControl w:val="0"/>
              <w:rPr>
                <w:sz w:val="24"/>
                <w:szCs w:val="24"/>
              </w:rPr>
            </w:pPr>
            <w:r w:rsidRPr="00014322">
              <w:rPr>
                <w:sz w:val="24"/>
                <w:szCs w:val="24"/>
              </w:rPr>
              <w:t>провести анализ отрасли, ценообразующих факторов и макроэкономического положения локации в соответствии с ФСО.</w:t>
            </w:r>
          </w:p>
          <w:p w14:paraId="076A42C9" w14:textId="76CB49FD" w:rsidR="00B2739A" w:rsidRPr="00014322" w:rsidRDefault="00B2739A" w:rsidP="00B2739A">
            <w:pPr>
              <w:widowControl w:val="0"/>
              <w:rPr>
                <w:sz w:val="24"/>
                <w:szCs w:val="24"/>
              </w:rPr>
            </w:pPr>
            <w:r w:rsidRPr="00014322">
              <w:rPr>
                <w:rFonts w:eastAsia="Calibri"/>
                <w:b/>
                <w:sz w:val="24"/>
                <w:szCs w:val="24"/>
                <w:lang w:eastAsia="en-US"/>
              </w:rPr>
              <w:t>Задание 4</w:t>
            </w:r>
          </w:p>
          <w:p w14:paraId="1290DB8F" w14:textId="77777777" w:rsidR="00B2739A" w:rsidRPr="00014322" w:rsidRDefault="00B2739A" w:rsidP="00B2739A">
            <w:pPr>
              <w:widowControl w:val="0"/>
              <w:rPr>
                <w:sz w:val="24"/>
                <w:szCs w:val="24"/>
              </w:rPr>
            </w:pPr>
            <w:r w:rsidRPr="00014322">
              <w:rPr>
                <w:sz w:val="24"/>
                <w:szCs w:val="24"/>
              </w:rPr>
              <w:t>Какие из ниже перечисленных факторов не влияют на величину оценки стоимости предприятия?</w:t>
            </w:r>
          </w:p>
          <w:p w14:paraId="5A43BBD0" w14:textId="77777777" w:rsidR="00B2739A" w:rsidRPr="00014322" w:rsidRDefault="00B2739A" w:rsidP="00B2739A">
            <w:pPr>
              <w:widowControl w:val="0"/>
              <w:rPr>
                <w:sz w:val="24"/>
                <w:szCs w:val="24"/>
              </w:rPr>
            </w:pPr>
            <w:r w:rsidRPr="00014322">
              <w:rPr>
                <w:sz w:val="24"/>
                <w:szCs w:val="24"/>
              </w:rPr>
              <w:t>а) величина доходов от хозяйственной деятельности предприятия;</w:t>
            </w:r>
          </w:p>
          <w:p w14:paraId="7389039C" w14:textId="77777777" w:rsidR="00B2739A" w:rsidRPr="00014322" w:rsidRDefault="00B2739A" w:rsidP="00B2739A">
            <w:pPr>
              <w:widowControl w:val="0"/>
              <w:rPr>
                <w:sz w:val="24"/>
                <w:szCs w:val="24"/>
              </w:rPr>
            </w:pPr>
            <w:r w:rsidRPr="00014322">
              <w:rPr>
                <w:sz w:val="24"/>
                <w:szCs w:val="24"/>
              </w:rPr>
              <w:t>б) степень риска получения доходов;</w:t>
            </w:r>
          </w:p>
          <w:p w14:paraId="6A5C6AD6" w14:textId="77777777" w:rsidR="00B2739A" w:rsidRPr="00014322" w:rsidRDefault="00B2739A" w:rsidP="00B2739A">
            <w:pPr>
              <w:widowControl w:val="0"/>
              <w:rPr>
                <w:sz w:val="24"/>
                <w:szCs w:val="24"/>
              </w:rPr>
            </w:pPr>
            <w:r w:rsidRPr="00014322">
              <w:rPr>
                <w:sz w:val="24"/>
                <w:szCs w:val="24"/>
              </w:rPr>
              <w:t>в) время получения доходов от хозяйственной деятельности предприятия;</w:t>
            </w:r>
          </w:p>
          <w:p w14:paraId="767B749F" w14:textId="77777777" w:rsidR="00B2739A" w:rsidRPr="00014322" w:rsidRDefault="00B2739A" w:rsidP="00B2739A">
            <w:pPr>
              <w:widowControl w:val="0"/>
              <w:rPr>
                <w:sz w:val="24"/>
                <w:szCs w:val="24"/>
              </w:rPr>
            </w:pPr>
            <w:r w:rsidRPr="00014322">
              <w:rPr>
                <w:sz w:val="24"/>
                <w:szCs w:val="24"/>
              </w:rPr>
              <w:t>г) степень контроля над предприятием, которую получает покупатель;</w:t>
            </w:r>
          </w:p>
          <w:p w14:paraId="08520D7C" w14:textId="5E943F95" w:rsidR="00B2739A" w:rsidRPr="00014322" w:rsidRDefault="00B2739A" w:rsidP="00B2739A">
            <w:pPr>
              <w:widowControl w:val="0"/>
              <w:rPr>
                <w:sz w:val="24"/>
                <w:szCs w:val="24"/>
              </w:rPr>
            </w:pPr>
            <w:r w:rsidRPr="00014322">
              <w:rPr>
                <w:sz w:val="24"/>
                <w:szCs w:val="24"/>
              </w:rPr>
              <w:t>д) ликвидность имущества предприятия.</w:t>
            </w:r>
          </w:p>
        </w:tc>
      </w:tr>
      <w:tr w:rsidR="00B2739A" w:rsidRPr="00014322" w14:paraId="31D3B8E3" w14:textId="77777777" w:rsidTr="00FA5BF7">
        <w:tc>
          <w:tcPr>
            <w:tcW w:w="2126" w:type="dxa"/>
            <w:vMerge/>
            <w:shd w:val="clear" w:color="auto" w:fill="auto"/>
          </w:tcPr>
          <w:p w14:paraId="60BFDF1A" w14:textId="77777777" w:rsidR="00B2739A" w:rsidRPr="00014322" w:rsidRDefault="00B2739A" w:rsidP="00B2739A">
            <w:pPr>
              <w:widowControl w:val="0"/>
              <w:rPr>
                <w:sz w:val="24"/>
                <w:szCs w:val="24"/>
                <w:highlight w:val="yellow"/>
              </w:rPr>
            </w:pPr>
          </w:p>
        </w:tc>
        <w:tc>
          <w:tcPr>
            <w:tcW w:w="2269" w:type="dxa"/>
            <w:shd w:val="clear" w:color="auto" w:fill="auto"/>
          </w:tcPr>
          <w:p w14:paraId="3BDED205" w14:textId="36123D6C" w:rsidR="00B2739A" w:rsidRPr="00014322" w:rsidRDefault="00B2739A" w:rsidP="00B2739A">
            <w:pPr>
              <w:widowControl w:val="0"/>
              <w:rPr>
                <w:sz w:val="24"/>
                <w:szCs w:val="24"/>
                <w:highlight w:val="yellow"/>
              </w:rPr>
            </w:pPr>
            <w:r w:rsidRPr="00014322">
              <w:rPr>
                <w:sz w:val="24"/>
                <w:szCs w:val="24"/>
              </w:rPr>
              <w:t xml:space="preserve">2. </w:t>
            </w:r>
            <w:r w:rsidRPr="00014322">
              <w:rPr>
                <w:rFonts w:eastAsia="Calibri"/>
                <w:sz w:val="24"/>
                <w:szCs w:val="24"/>
                <w:lang w:eastAsia="en-US"/>
              </w:rPr>
              <w:t>Рассчитывает и интерпретирует показатели деятельности экономических субъектов.</w:t>
            </w:r>
          </w:p>
        </w:tc>
        <w:tc>
          <w:tcPr>
            <w:tcW w:w="4820" w:type="dxa"/>
          </w:tcPr>
          <w:p w14:paraId="6B94BEF0" w14:textId="77777777" w:rsidR="00B2739A" w:rsidRPr="00014322" w:rsidRDefault="00B2739A" w:rsidP="00B2739A">
            <w:pPr>
              <w:widowControl w:val="0"/>
              <w:rPr>
                <w:b/>
                <w:sz w:val="24"/>
                <w:szCs w:val="24"/>
              </w:rPr>
            </w:pPr>
            <w:r w:rsidRPr="00014322">
              <w:rPr>
                <w:b/>
                <w:sz w:val="24"/>
                <w:szCs w:val="24"/>
              </w:rPr>
              <w:t>Знать</w:t>
            </w:r>
          </w:p>
          <w:p w14:paraId="446DE08B" w14:textId="77777777" w:rsidR="00B2739A" w:rsidRPr="00014322" w:rsidRDefault="00B2739A" w:rsidP="00B2739A">
            <w:pPr>
              <w:widowControl w:val="0"/>
              <w:rPr>
                <w:sz w:val="24"/>
                <w:szCs w:val="24"/>
              </w:rPr>
            </w:pPr>
            <w:r w:rsidRPr="00014322">
              <w:rPr>
                <w:sz w:val="24"/>
                <w:szCs w:val="24"/>
              </w:rPr>
              <w:t>показатели стоимости активов и бизнеса, их экономический смысл; методы решения задач и показатели результатов финансово – экономической деятельности организаций</w:t>
            </w:r>
          </w:p>
          <w:p w14:paraId="464C08F1" w14:textId="77777777" w:rsidR="00B2739A" w:rsidRPr="00014322" w:rsidRDefault="00B2739A" w:rsidP="00B2739A">
            <w:pPr>
              <w:widowControl w:val="0"/>
              <w:rPr>
                <w:b/>
                <w:sz w:val="24"/>
                <w:szCs w:val="24"/>
              </w:rPr>
            </w:pPr>
            <w:r w:rsidRPr="00014322">
              <w:rPr>
                <w:b/>
                <w:sz w:val="24"/>
                <w:szCs w:val="24"/>
              </w:rPr>
              <w:t>Уметь</w:t>
            </w:r>
          </w:p>
          <w:p w14:paraId="293A9E43" w14:textId="6DFFD439" w:rsidR="00B2739A" w:rsidRPr="00014322" w:rsidRDefault="00B2739A" w:rsidP="00B2739A">
            <w:pPr>
              <w:widowControl w:val="0"/>
              <w:rPr>
                <w:rFonts w:eastAsia="Calibri"/>
                <w:b/>
                <w:sz w:val="24"/>
                <w:szCs w:val="24"/>
                <w:lang w:eastAsia="en-US"/>
              </w:rPr>
            </w:pPr>
            <w:r w:rsidRPr="00014322">
              <w:rPr>
                <w:sz w:val="24"/>
                <w:szCs w:val="24"/>
              </w:rPr>
              <w:t xml:space="preserve">рассчитывать и интерпретировать </w:t>
            </w:r>
            <w:r w:rsidRPr="00014322">
              <w:rPr>
                <w:sz w:val="24"/>
                <w:szCs w:val="24"/>
              </w:rPr>
              <w:lastRenderedPageBreak/>
              <w:t>показатели стоимости активов и бизнеса, осуществлять поиск решения задач и интерпретацию результатов финансово - экономической деятельности организации с использованием современных технических средств и информационных технологий</w:t>
            </w:r>
          </w:p>
        </w:tc>
        <w:tc>
          <w:tcPr>
            <w:tcW w:w="5953" w:type="dxa"/>
            <w:shd w:val="clear" w:color="auto" w:fill="auto"/>
          </w:tcPr>
          <w:p w14:paraId="6E2BE108" w14:textId="0E0A7B1F" w:rsidR="00B2739A" w:rsidRPr="00014322" w:rsidRDefault="00B2739A" w:rsidP="00B2739A">
            <w:pPr>
              <w:widowControl w:val="0"/>
              <w:rPr>
                <w:sz w:val="24"/>
                <w:szCs w:val="24"/>
              </w:rPr>
            </w:pPr>
            <w:r w:rsidRPr="00014322">
              <w:rPr>
                <w:rFonts w:eastAsia="Calibri"/>
                <w:b/>
                <w:sz w:val="24"/>
                <w:szCs w:val="24"/>
                <w:lang w:eastAsia="en-US"/>
              </w:rPr>
              <w:lastRenderedPageBreak/>
              <w:t>Задание 1</w:t>
            </w:r>
          </w:p>
          <w:p w14:paraId="2464DA3B" w14:textId="77777777" w:rsidR="00B2739A" w:rsidRPr="00014322" w:rsidRDefault="00B2739A" w:rsidP="00B2739A">
            <w:pPr>
              <w:widowControl w:val="0"/>
              <w:tabs>
                <w:tab w:val="left" w:pos="993"/>
              </w:tabs>
              <w:contextualSpacing/>
              <w:rPr>
                <w:sz w:val="24"/>
                <w:szCs w:val="24"/>
                <w:lang w:eastAsia="en-US"/>
              </w:rPr>
            </w:pPr>
            <w:r w:rsidRPr="00014322">
              <w:rPr>
                <w:sz w:val="24"/>
                <w:szCs w:val="24"/>
                <w:lang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B2739A" w:rsidRPr="00014322" w14:paraId="300C50C9" w14:textId="77777777" w:rsidTr="00DB6F86">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4C14D9AE"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1</w:t>
                  </w:r>
                </w:p>
              </w:tc>
              <w:tc>
                <w:tcPr>
                  <w:tcW w:w="696" w:type="dxa"/>
                  <w:tcBorders>
                    <w:top w:val="single" w:sz="4" w:space="0" w:color="auto"/>
                    <w:left w:val="single" w:sz="4" w:space="0" w:color="auto"/>
                    <w:bottom w:val="single" w:sz="4" w:space="0" w:color="auto"/>
                    <w:right w:val="single" w:sz="4" w:space="0" w:color="auto"/>
                  </w:tcBorders>
                  <w:noWrap/>
                </w:tcPr>
                <w:p w14:paraId="56EFD6A7"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2</w:t>
                  </w:r>
                </w:p>
              </w:tc>
              <w:tc>
                <w:tcPr>
                  <w:tcW w:w="696" w:type="dxa"/>
                  <w:tcBorders>
                    <w:top w:val="single" w:sz="4" w:space="0" w:color="auto"/>
                    <w:left w:val="single" w:sz="4" w:space="0" w:color="auto"/>
                    <w:bottom w:val="single" w:sz="4" w:space="0" w:color="auto"/>
                    <w:right w:val="single" w:sz="4" w:space="0" w:color="auto"/>
                  </w:tcBorders>
                  <w:noWrap/>
                </w:tcPr>
                <w:p w14:paraId="4A0ABAD4"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3</w:t>
                  </w:r>
                </w:p>
              </w:tc>
              <w:tc>
                <w:tcPr>
                  <w:tcW w:w="696" w:type="dxa"/>
                  <w:tcBorders>
                    <w:top w:val="single" w:sz="4" w:space="0" w:color="auto"/>
                    <w:left w:val="single" w:sz="4" w:space="0" w:color="auto"/>
                    <w:bottom w:val="single" w:sz="4" w:space="0" w:color="auto"/>
                    <w:right w:val="single" w:sz="4" w:space="0" w:color="auto"/>
                  </w:tcBorders>
                  <w:noWrap/>
                </w:tcPr>
                <w:p w14:paraId="18AE4204"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4</w:t>
                  </w:r>
                </w:p>
              </w:tc>
              <w:tc>
                <w:tcPr>
                  <w:tcW w:w="696" w:type="dxa"/>
                  <w:tcBorders>
                    <w:top w:val="single" w:sz="4" w:space="0" w:color="auto"/>
                    <w:left w:val="single" w:sz="4" w:space="0" w:color="auto"/>
                    <w:bottom w:val="single" w:sz="4" w:space="0" w:color="auto"/>
                    <w:right w:val="single" w:sz="4" w:space="0" w:color="auto"/>
                  </w:tcBorders>
                  <w:noWrap/>
                </w:tcPr>
                <w:p w14:paraId="7027559D"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5</w:t>
                  </w:r>
                </w:p>
              </w:tc>
            </w:tr>
            <w:tr w:rsidR="00B2739A" w:rsidRPr="00014322" w14:paraId="49D95BAC" w14:textId="77777777" w:rsidTr="00DB6F86">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3840676"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345</w:t>
                  </w:r>
                </w:p>
              </w:tc>
              <w:tc>
                <w:tcPr>
                  <w:tcW w:w="696" w:type="dxa"/>
                  <w:tcBorders>
                    <w:top w:val="single" w:sz="4" w:space="0" w:color="auto"/>
                    <w:left w:val="single" w:sz="4" w:space="0" w:color="auto"/>
                    <w:bottom w:val="single" w:sz="4" w:space="0" w:color="auto"/>
                    <w:right w:val="single" w:sz="4" w:space="0" w:color="auto"/>
                  </w:tcBorders>
                  <w:noWrap/>
                </w:tcPr>
                <w:p w14:paraId="5AF8B5BB"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478</w:t>
                  </w:r>
                </w:p>
              </w:tc>
              <w:tc>
                <w:tcPr>
                  <w:tcW w:w="696" w:type="dxa"/>
                  <w:tcBorders>
                    <w:top w:val="single" w:sz="4" w:space="0" w:color="auto"/>
                    <w:left w:val="single" w:sz="4" w:space="0" w:color="auto"/>
                    <w:bottom w:val="single" w:sz="4" w:space="0" w:color="auto"/>
                    <w:right w:val="single" w:sz="4" w:space="0" w:color="auto"/>
                  </w:tcBorders>
                  <w:noWrap/>
                </w:tcPr>
                <w:p w14:paraId="1260B11C"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531</w:t>
                  </w:r>
                </w:p>
              </w:tc>
              <w:tc>
                <w:tcPr>
                  <w:tcW w:w="696" w:type="dxa"/>
                  <w:tcBorders>
                    <w:top w:val="single" w:sz="4" w:space="0" w:color="auto"/>
                    <w:left w:val="single" w:sz="4" w:space="0" w:color="auto"/>
                    <w:bottom w:val="single" w:sz="4" w:space="0" w:color="auto"/>
                    <w:right w:val="single" w:sz="4" w:space="0" w:color="auto"/>
                  </w:tcBorders>
                  <w:noWrap/>
                </w:tcPr>
                <w:p w14:paraId="22774169"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654</w:t>
                  </w:r>
                </w:p>
              </w:tc>
              <w:tc>
                <w:tcPr>
                  <w:tcW w:w="696" w:type="dxa"/>
                  <w:tcBorders>
                    <w:top w:val="single" w:sz="4" w:space="0" w:color="auto"/>
                    <w:left w:val="single" w:sz="4" w:space="0" w:color="auto"/>
                    <w:bottom w:val="single" w:sz="4" w:space="0" w:color="auto"/>
                    <w:right w:val="single" w:sz="4" w:space="0" w:color="auto"/>
                  </w:tcBorders>
                  <w:noWrap/>
                </w:tcPr>
                <w:p w14:paraId="54152280" w14:textId="77777777" w:rsidR="00B2739A" w:rsidRPr="00014322" w:rsidRDefault="00B2739A" w:rsidP="00B2739A">
                  <w:pPr>
                    <w:widowControl w:val="0"/>
                    <w:contextualSpacing/>
                    <w:jc w:val="center"/>
                    <w:rPr>
                      <w:color w:val="000000"/>
                      <w:sz w:val="24"/>
                      <w:szCs w:val="24"/>
                      <w:lang w:eastAsia="en-US"/>
                    </w:rPr>
                  </w:pPr>
                  <w:r w:rsidRPr="00014322">
                    <w:rPr>
                      <w:color w:val="000000"/>
                      <w:sz w:val="24"/>
                      <w:szCs w:val="24"/>
                      <w:lang w:eastAsia="en-US"/>
                    </w:rPr>
                    <w:t>870</w:t>
                  </w:r>
                </w:p>
              </w:tc>
            </w:tr>
          </w:tbl>
          <w:p w14:paraId="329EA0CA" w14:textId="77777777" w:rsidR="00B2739A" w:rsidRPr="00014322" w:rsidRDefault="00B2739A" w:rsidP="00B2739A">
            <w:pPr>
              <w:widowControl w:val="0"/>
              <w:rPr>
                <w:sz w:val="24"/>
                <w:szCs w:val="24"/>
                <w:lang w:eastAsia="en-US"/>
              </w:rPr>
            </w:pPr>
            <w:r w:rsidRPr="00014322">
              <w:rPr>
                <w:sz w:val="24"/>
                <w:szCs w:val="24"/>
                <w:lang w:eastAsia="en-US"/>
              </w:rPr>
              <w:t xml:space="preserve">Ставка по государственным облигациям – 9%, </w:t>
            </w:r>
            <w:r w:rsidRPr="00014322">
              <w:rPr>
                <w:sz w:val="24"/>
                <w:szCs w:val="24"/>
                <w:lang w:eastAsia="en-US"/>
              </w:rPr>
              <w:lastRenderedPageBreak/>
              <w:t>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0A8B2DEB" w14:textId="77777777" w:rsidR="00B2739A" w:rsidRPr="00014322" w:rsidRDefault="00B2739A" w:rsidP="00B2739A">
            <w:pPr>
              <w:widowControl w:val="0"/>
              <w:rPr>
                <w:sz w:val="24"/>
                <w:szCs w:val="24"/>
              </w:rPr>
            </w:pPr>
            <w:r w:rsidRPr="00014322">
              <w:rPr>
                <w:rFonts w:eastAsia="Calibri"/>
                <w:b/>
                <w:sz w:val="24"/>
                <w:szCs w:val="24"/>
                <w:lang w:eastAsia="en-US"/>
              </w:rPr>
              <w:t>Задание 2</w:t>
            </w:r>
          </w:p>
          <w:p w14:paraId="63FC2C04" w14:textId="77777777" w:rsidR="00B2739A" w:rsidRPr="00014322" w:rsidRDefault="00B2739A" w:rsidP="00B2739A">
            <w:pPr>
              <w:widowControl w:val="0"/>
              <w:rPr>
                <w:sz w:val="24"/>
                <w:szCs w:val="24"/>
              </w:rPr>
            </w:pPr>
            <w:r w:rsidRPr="00014322">
              <w:rPr>
                <w:sz w:val="24"/>
                <w:szCs w:val="24"/>
              </w:rPr>
              <w:t xml:space="preserve">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w:t>
            </w:r>
            <w:proofErr w:type="gramStart"/>
            <w:r w:rsidRPr="00014322">
              <w:rPr>
                <w:sz w:val="24"/>
                <w:szCs w:val="24"/>
              </w:rPr>
              <w:t>200,  прирост</w:t>
            </w:r>
            <w:proofErr w:type="gramEnd"/>
            <w:r w:rsidRPr="00014322">
              <w:rPr>
                <w:sz w:val="24"/>
                <w:szCs w:val="24"/>
              </w:rPr>
              <w:t xml:space="preserve"> долгосрочной задолженности 34 000, выручка 290 521, себестоимость 239 500, капиталовложения 55 000.</w:t>
            </w:r>
          </w:p>
          <w:p w14:paraId="6666C3A0" w14:textId="627A3467" w:rsidR="00B2739A" w:rsidRPr="00014322" w:rsidRDefault="00B2739A" w:rsidP="00B2739A">
            <w:pPr>
              <w:widowControl w:val="0"/>
              <w:rPr>
                <w:sz w:val="24"/>
                <w:szCs w:val="24"/>
              </w:rPr>
            </w:pPr>
            <w:r w:rsidRPr="00014322">
              <w:rPr>
                <w:rFonts w:eastAsia="Calibri"/>
                <w:b/>
                <w:sz w:val="24"/>
                <w:szCs w:val="24"/>
                <w:lang w:eastAsia="en-US"/>
              </w:rPr>
              <w:t>Задание 3</w:t>
            </w:r>
          </w:p>
          <w:p w14:paraId="186D3D42" w14:textId="308212D8" w:rsidR="00B2739A" w:rsidRPr="00014322" w:rsidRDefault="00B2739A" w:rsidP="00B2739A">
            <w:pPr>
              <w:widowControl w:val="0"/>
              <w:rPr>
                <w:sz w:val="24"/>
                <w:szCs w:val="24"/>
              </w:rPr>
            </w:pPr>
            <w:r w:rsidRPr="00014322">
              <w:rPr>
                <w:sz w:val="24"/>
                <w:szCs w:val="24"/>
              </w:rPr>
              <w:t>на основе информации о деятельности компании составить сбалансированную систему показателей эффективности принимаемых решений с точки зрения роста стоимости организации</w:t>
            </w:r>
          </w:p>
        </w:tc>
      </w:tr>
    </w:tbl>
    <w:p w14:paraId="4F30D431" w14:textId="77777777" w:rsidR="00B2739A" w:rsidRDefault="00B2739A" w:rsidP="00D83CAD">
      <w:pPr>
        <w:sectPr w:rsidR="00B2739A" w:rsidSect="00B2739A">
          <w:pgSz w:w="16838" w:h="11906" w:orient="landscape"/>
          <w:pgMar w:top="1134" w:right="1134" w:bottom="1134" w:left="1134" w:header="709" w:footer="709" w:gutter="567"/>
          <w:cols w:space="708"/>
          <w:titlePg/>
          <w:docGrid w:linePitch="381"/>
        </w:sectPr>
      </w:pPr>
    </w:p>
    <w:p w14:paraId="776576BC" w14:textId="74FCC7E1" w:rsidR="002B2CAC" w:rsidRPr="00665643" w:rsidRDefault="00E50CA0" w:rsidP="00A6208B">
      <w:pPr>
        <w:pStyle w:val="1"/>
        <w:tabs>
          <w:tab w:val="left" w:pos="993"/>
          <w:tab w:val="left" w:pos="1134"/>
        </w:tabs>
        <w:spacing w:before="0" w:after="0" w:line="360" w:lineRule="auto"/>
        <w:ind w:firstLine="709"/>
        <w:jc w:val="both"/>
        <w:rPr>
          <w:rFonts w:ascii="Times New Roman" w:hAnsi="Times New Roman"/>
          <w:color w:val="auto"/>
        </w:rPr>
      </w:pPr>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5"/>
      <w:bookmarkEnd w:id="26"/>
    </w:p>
    <w:p w14:paraId="74CABD96" w14:textId="77777777" w:rsidR="00F60770" w:rsidRPr="009E1647" w:rsidRDefault="00F60770" w:rsidP="00F60770">
      <w:pPr>
        <w:tabs>
          <w:tab w:val="left" w:pos="993"/>
          <w:tab w:val="left" w:pos="1134"/>
        </w:tabs>
        <w:spacing w:line="360" w:lineRule="auto"/>
        <w:ind w:firstLine="709"/>
        <w:jc w:val="both"/>
        <w:rPr>
          <w:b/>
        </w:rPr>
      </w:pPr>
      <w:bookmarkStart w:id="27" w:name="_Toc24450878"/>
      <w:r w:rsidRPr="00665643">
        <w:rPr>
          <w:b/>
        </w:rPr>
        <w:t>Нормативные правовые акты</w:t>
      </w:r>
    </w:p>
    <w:p w14:paraId="20D807E6" w14:textId="77777777" w:rsidR="00F60770" w:rsidRPr="00201257"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Гражданский кодекс Российской Федерации.</w:t>
      </w:r>
    </w:p>
    <w:p w14:paraId="1AB3C552" w14:textId="77777777" w:rsidR="00F60770" w:rsidRPr="00201257"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Федеральный закон от 29.07.1998 г. № 135-ФЗ «Об оценочной деятельности в Российской Федерации»</w:t>
      </w:r>
      <w:r>
        <w:rPr>
          <w:rFonts w:ascii="Times New Roman" w:hAnsi="Times New Roman"/>
          <w:sz w:val="28"/>
          <w:szCs w:val="28"/>
        </w:rPr>
        <w:t xml:space="preserve"> (в последней редакции)</w:t>
      </w:r>
      <w:r w:rsidRPr="00201257">
        <w:rPr>
          <w:rFonts w:ascii="Times New Roman" w:hAnsi="Times New Roman"/>
          <w:sz w:val="28"/>
          <w:szCs w:val="28"/>
        </w:rPr>
        <w:t>.</w:t>
      </w:r>
    </w:p>
    <w:p w14:paraId="7DA58831" w14:textId="77777777" w:rsidR="00F60770" w:rsidRPr="00201257"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DB6F86">
        <w:rPr>
          <w:rFonts w:ascii="Times New Roman" w:hAnsi="Times New Roman"/>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sidRPr="00201257">
        <w:rPr>
          <w:rFonts w:ascii="Times New Roman" w:hAnsi="Times New Roman"/>
          <w:sz w:val="28"/>
          <w:szCs w:val="28"/>
        </w:rPr>
        <w:t>Приказ Министерства экономического развития и</w:t>
      </w:r>
      <w:r>
        <w:rPr>
          <w:rFonts w:ascii="Times New Roman" w:hAnsi="Times New Roman"/>
          <w:sz w:val="28"/>
          <w:szCs w:val="28"/>
        </w:rPr>
        <w:t xml:space="preserve"> торговли Российской Федерации </w:t>
      </w:r>
      <w:r w:rsidRPr="00201257">
        <w:rPr>
          <w:rFonts w:ascii="Times New Roman" w:hAnsi="Times New Roman"/>
          <w:sz w:val="28"/>
          <w:szCs w:val="28"/>
        </w:rPr>
        <w:t xml:space="preserve">от 20 </w:t>
      </w:r>
      <w:r>
        <w:rPr>
          <w:rFonts w:ascii="Times New Roman" w:hAnsi="Times New Roman"/>
          <w:sz w:val="28"/>
          <w:szCs w:val="28"/>
        </w:rPr>
        <w:t>мая</w:t>
      </w:r>
      <w:r w:rsidRPr="00201257">
        <w:rPr>
          <w:rFonts w:ascii="Times New Roman" w:hAnsi="Times New Roman"/>
          <w:sz w:val="28"/>
          <w:szCs w:val="28"/>
        </w:rPr>
        <w:t xml:space="preserve"> 20</w:t>
      </w:r>
      <w:r>
        <w:rPr>
          <w:rFonts w:ascii="Times New Roman" w:hAnsi="Times New Roman"/>
          <w:sz w:val="28"/>
          <w:szCs w:val="28"/>
        </w:rPr>
        <w:t>15</w:t>
      </w:r>
      <w:r w:rsidRPr="00201257">
        <w:rPr>
          <w:rFonts w:ascii="Times New Roman" w:hAnsi="Times New Roman"/>
          <w:sz w:val="28"/>
          <w:szCs w:val="28"/>
        </w:rPr>
        <w:t xml:space="preserve"> г. N 2</w:t>
      </w:r>
      <w:r>
        <w:rPr>
          <w:rFonts w:ascii="Times New Roman" w:hAnsi="Times New Roman"/>
          <w:sz w:val="28"/>
          <w:szCs w:val="28"/>
        </w:rPr>
        <w:t>97</w:t>
      </w:r>
      <w:r w:rsidRPr="00201257">
        <w:rPr>
          <w:rFonts w:ascii="Times New Roman" w:hAnsi="Times New Roman"/>
          <w:sz w:val="28"/>
          <w:szCs w:val="28"/>
        </w:rPr>
        <w:t xml:space="preserve"> </w:t>
      </w:r>
      <w:r>
        <w:rPr>
          <w:rFonts w:ascii="Times New Roman" w:hAnsi="Times New Roman"/>
          <w:sz w:val="28"/>
          <w:szCs w:val="28"/>
        </w:rPr>
        <w:t>«</w:t>
      </w:r>
      <w:r w:rsidRPr="009125B4">
        <w:rPr>
          <w:rFonts w:ascii="Times New Roman" w:hAnsi="Times New Roman"/>
          <w:sz w:val="28"/>
          <w:szCs w:val="28"/>
        </w:rPr>
        <w:t xml:space="preserve">Об утверждении федерального стандарта оценки </w:t>
      </w:r>
      <w:r>
        <w:rPr>
          <w:rFonts w:ascii="Times New Roman" w:hAnsi="Times New Roman"/>
          <w:sz w:val="28"/>
          <w:szCs w:val="28"/>
        </w:rPr>
        <w:t>«</w:t>
      </w:r>
      <w:r w:rsidRPr="009125B4">
        <w:rPr>
          <w:rFonts w:ascii="Times New Roman" w:hAnsi="Times New Roman"/>
          <w:sz w:val="28"/>
          <w:szCs w:val="28"/>
        </w:rPr>
        <w:t>Общие понятия оценки, подходы к оценке и требования к проведению оценки ФСО N 1)</w:t>
      </w:r>
      <w:r>
        <w:rPr>
          <w:rFonts w:ascii="Times New Roman" w:hAnsi="Times New Roman"/>
          <w:sz w:val="28"/>
          <w:szCs w:val="28"/>
        </w:rPr>
        <w:t>»</w:t>
      </w:r>
      <w:r w:rsidRPr="00201257">
        <w:rPr>
          <w:rFonts w:ascii="Times New Roman" w:hAnsi="Times New Roman"/>
          <w:sz w:val="28"/>
          <w:szCs w:val="28"/>
        </w:rPr>
        <w:t>.</w:t>
      </w:r>
    </w:p>
    <w:p w14:paraId="5266C2D9" w14:textId="77777777" w:rsidR="00F60770" w:rsidRPr="005B743B"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B743B">
        <w:rPr>
          <w:rFonts w:ascii="Times New Roman" w:hAnsi="Times New Roman"/>
          <w:sz w:val="28"/>
          <w:szCs w:val="28"/>
        </w:rPr>
        <w:t>Приказ Министерства экономического развития и торговли Российской Федерации от 01 июня 2016 г. N 326 «Об утверждении федерального стандарта оценки «Оценка бизнеса (ФСО N 8)».</w:t>
      </w:r>
    </w:p>
    <w:p w14:paraId="4B4DF332" w14:textId="77777777" w:rsidR="00F60770" w:rsidRPr="00201257"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Международные стандарты оценки</w:t>
      </w:r>
      <w:r>
        <w:rPr>
          <w:rFonts w:ascii="Times New Roman" w:hAnsi="Times New Roman"/>
          <w:sz w:val="28"/>
          <w:szCs w:val="28"/>
        </w:rPr>
        <w:t xml:space="preserve"> </w:t>
      </w:r>
      <w:r w:rsidRPr="009125B4">
        <w:rPr>
          <w:rFonts w:ascii="Times New Roman" w:hAnsi="Times New Roman"/>
          <w:sz w:val="28"/>
          <w:szCs w:val="28"/>
        </w:rPr>
        <w:t>IVS 20</w:t>
      </w:r>
      <w:r>
        <w:rPr>
          <w:rFonts w:ascii="Times New Roman" w:hAnsi="Times New Roman"/>
          <w:sz w:val="28"/>
          <w:szCs w:val="28"/>
        </w:rPr>
        <w:t>20</w:t>
      </w:r>
      <w:r w:rsidRPr="00201257">
        <w:rPr>
          <w:rFonts w:ascii="Times New Roman" w:hAnsi="Times New Roman"/>
          <w:sz w:val="28"/>
          <w:szCs w:val="28"/>
        </w:rPr>
        <w:t>.</w:t>
      </w:r>
    </w:p>
    <w:p w14:paraId="0877A261" w14:textId="77777777" w:rsidR="00F60770" w:rsidRPr="00E75C9B"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75C9B">
        <w:rPr>
          <w:rFonts w:ascii="Times New Roman" w:hAnsi="Times New Roman"/>
          <w:sz w:val="28"/>
          <w:szCs w:val="28"/>
        </w:rPr>
        <w:t xml:space="preserve">Приказ Минфина России от 28.12.2015 N 217н «О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(отдельных положений приказов) </w:t>
      </w:r>
      <w:r>
        <w:rPr>
          <w:rFonts w:ascii="Times New Roman" w:hAnsi="Times New Roman"/>
          <w:sz w:val="28"/>
          <w:szCs w:val="28"/>
        </w:rPr>
        <w:t>М</w:t>
      </w:r>
      <w:r w:rsidRPr="00E75C9B">
        <w:rPr>
          <w:rFonts w:ascii="Times New Roman" w:hAnsi="Times New Roman"/>
          <w:sz w:val="28"/>
          <w:szCs w:val="28"/>
        </w:rPr>
        <w:t xml:space="preserve">инистерства финансов </w:t>
      </w:r>
      <w:r>
        <w:rPr>
          <w:rFonts w:ascii="Times New Roman" w:hAnsi="Times New Roman"/>
          <w:sz w:val="28"/>
          <w:szCs w:val="28"/>
        </w:rPr>
        <w:t>Р</w:t>
      </w:r>
      <w:r w:rsidRPr="00E75C9B">
        <w:rPr>
          <w:rFonts w:ascii="Times New Roman" w:hAnsi="Times New Roman"/>
          <w:sz w:val="28"/>
          <w:szCs w:val="28"/>
        </w:rPr>
        <w:t xml:space="preserve">оссийской </w:t>
      </w:r>
      <w:r>
        <w:rPr>
          <w:rFonts w:ascii="Times New Roman" w:hAnsi="Times New Roman"/>
          <w:sz w:val="28"/>
          <w:szCs w:val="28"/>
        </w:rPr>
        <w:t>Ф</w:t>
      </w:r>
      <w:r w:rsidRPr="00E75C9B">
        <w:rPr>
          <w:rFonts w:ascii="Times New Roman" w:hAnsi="Times New Roman"/>
          <w:sz w:val="28"/>
          <w:szCs w:val="28"/>
        </w:rPr>
        <w:t>едерации».</w:t>
      </w:r>
    </w:p>
    <w:p w14:paraId="709D1536" w14:textId="77777777" w:rsidR="00F60770" w:rsidRDefault="00F60770" w:rsidP="00F60770">
      <w:pPr>
        <w:pStyle w:val="3"/>
        <w:tabs>
          <w:tab w:val="left" w:pos="993"/>
          <w:tab w:val="left" w:pos="1134"/>
        </w:tabs>
        <w:spacing w:after="0" w:line="360" w:lineRule="auto"/>
        <w:ind w:left="0" w:firstLine="709"/>
        <w:jc w:val="both"/>
        <w:rPr>
          <w:b/>
          <w:sz w:val="28"/>
        </w:rPr>
      </w:pPr>
      <w:r>
        <w:rPr>
          <w:b/>
          <w:sz w:val="28"/>
        </w:rPr>
        <w:lastRenderedPageBreak/>
        <w:t>Основная литература:</w:t>
      </w:r>
    </w:p>
    <w:p w14:paraId="5543BEBD" w14:textId="6DFE6234" w:rsidR="00F60770"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C3C83">
        <w:rPr>
          <w:rFonts w:ascii="Times New Roman" w:hAnsi="Times New Roman"/>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FA5BF7" w:rsidRPr="005C3C83">
        <w:rPr>
          <w:rFonts w:ascii="Times New Roman" w:hAnsi="Times New Roman"/>
          <w:sz w:val="28"/>
          <w:szCs w:val="28"/>
        </w:rPr>
        <w:t>Финуниверситет;</w:t>
      </w:r>
      <w:r w:rsidRPr="005C3C83">
        <w:rPr>
          <w:rFonts w:ascii="Times New Roman" w:hAnsi="Times New Roman"/>
          <w:sz w:val="28"/>
          <w:szCs w:val="28"/>
        </w:rPr>
        <w:t xml:space="preserve"> под ред. М. А. Федотовой, О. В. Лосевой, Т. В. </w:t>
      </w:r>
      <w:proofErr w:type="spellStart"/>
      <w:r w:rsidRPr="005C3C83">
        <w:rPr>
          <w:rFonts w:ascii="Times New Roman" w:hAnsi="Times New Roman"/>
          <w:sz w:val="28"/>
          <w:szCs w:val="28"/>
        </w:rPr>
        <w:t>Тазихиной</w:t>
      </w:r>
      <w:proofErr w:type="spellEnd"/>
      <w:r w:rsidRPr="005C3C83">
        <w:rPr>
          <w:rFonts w:ascii="Times New Roman" w:hAnsi="Times New Roman"/>
          <w:sz w:val="28"/>
          <w:szCs w:val="28"/>
        </w:rPr>
        <w:t xml:space="preserve">. — Москва: </w:t>
      </w:r>
      <w:proofErr w:type="spellStart"/>
      <w:r w:rsidRPr="005C3C83">
        <w:rPr>
          <w:rFonts w:ascii="Times New Roman" w:hAnsi="Times New Roman"/>
          <w:sz w:val="28"/>
          <w:szCs w:val="28"/>
        </w:rPr>
        <w:t>Кнорус</w:t>
      </w:r>
      <w:proofErr w:type="spellEnd"/>
      <w:r w:rsidRPr="005C3C83">
        <w:rPr>
          <w:rFonts w:ascii="Times New Roman" w:hAnsi="Times New Roman"/>
          <w:sz w:val="28"/>
          <w:szCs w:val="28"/>
        </w:rPr>
        <w:t xml:space="preserve">, 2022. — 390 с. — ISBN 978-5-406-09225-5. — </w:t>
      </w:r>
      <w:r w:rsidR="00FA5BF7"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ЭБС BOOK.ru. — URL: https://book.ru/book/943021 (дата обращения: </w:t>
      </w:r>
      <w:bookmarkStart w:id="28" w:name="_Hlk175669760"/>
      <w:r w:rsidRPr="005C3C83">
        <w:rPr>
          <w:rFonts w:ascii="Times New Roman" w:hAnsi="Times New Roman"/>
          <w:sz w:val="28"/>
          <w:szCs w:val="28"/>
        </w:rPr>
        <w:t>27.08.2024</w:t>
      </w:r>
      <w:bookmarkEnd w:id="28"/>
      <w:r w:rsidRPr="005C3C83">
        <w:rPr>
          <w:rFonts w:ascii="Times New Roman" w:hAnsi="Times New Roman"/>
          <w:sz w:val="28"/>
          <w:szCs w:val="28"/>
        </w:rPr>
        <w:t xml:space="preserve">). — </w:t>
      </w:r>
      <w:r w:rsidR="00FA5BF7" w:rsidRPr="005C3C83">
        <w:rPr>
          <w:rFonts w:ascii="Times New Roman" w:hAnsi="Times New Roman"/>
          <w:sz w:val="28"/>
          <w:szCs w:val="28"/>
        </w:rPr>
        <w:t>Текст:</w:t>
      </w:r>
      <w:r w:rsidRPr="005C3C83">
        <w:rPr>
          <w:rFonts w:ascii="Times New Roman" w:hAnsi="Times New Roman"/>
          <w:sz w:val="28"/>
          <w:szCs w:val="28"/>
        </w:rPr>
        <w:t xml:space="preserve"> электронный. </w:t>
      </w:r>
    </w:p>
    <w:p w14:paraId="22F937E5" w14:textId="3528C662" w:rsidR="00F60770" w:rsidRDefault="00F60770" w:rsidP="00F6077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C3C83">
        <w:rPr>
          <w:rFonts w:ascii="Times New Roman" w:hAnsi="Times New Roman"/>
          <w:sz w:val="28"/>
          <w:szCs w:val="28"/>
        </w:rPr>
        <w:t xml:space="preserve">Федотова, М. А.  Оценка стоимости активов и бизнеса: учебник для вузов / М.А. Федотова, В.И. </w:t>
      </w:r>
      <w:proofErr w:type="spellStart"/>
      <w:r w:rsidRPr="005C3C83">
        <w:rPr>
          <w:rFonts w:ascii="Times New Roman" w:hAnsi="Times New Roman"/>
          <w:sz w:val="28"/>
          <w:szCs w:val="28"/>
        </w:rPr>
        <w:t>Бусов</w:t>
      </w:r>
      <w:proofErr w:type="spellEnd"/>
      <w:r w:rsidRPr="005C3C83">
        <w:rPr>
          <w:rFonts w:ascii="Times New Roman" w:hAnsi="Times New Roman"/>
          <w:sz w:val="28"/>
          <w:szCs w:val="28"/>
        </w:rPr>
        <w:t xml:space="preserve">, О.А. </w:t>
      </w:r>
      <w:proofErr w:type="spellStart"/>
      <w:r w:rsidRPr="005C3C83">
        <w:rPr>
          <w:rFonts w:ascii="Times New Roman" w:hAnsi="Times New Roman"/>
          <w:sz w:val="28"/>
          <w:szCs w:val="28"/>
        </w:rPr>
        <w:t>Землянский</w:t>
      </w:r>
      <w:proofErr w:type="spellEnd"/>
      <w:r w:rsidRPr="005C3C83">
        <w:rPr>
          <w:rFonts w:ascii="Times New Roman" w:hAnsi="Times New Roman"/>
          <w:sz w:val="28"/>
          <w:szCs w:val="28"/>
        </w:rPr>
        <w:t xml:space="preserve">; под ред. М.А. Федотовой. — 2-е изд., </w:t>
      </w:r>
      <w:proofErr w:type="spellStart"/>
      <w:r w:rsidRPr="005C3C83">
        <w:rPr>
          <w:rFonts w:ascii="Times New Roman" w:hAnsi="Times New Roman"/>
          <w:sz w:val="28"/>
          <w:szCs w:val="28"/>
        </w:rPr>
        <w:t>перераб</w:t>
      </w:r>
      <w:proofErr w:type="spellEnd"/>
      <w:proofErr w:type="gramStart"/>
      <w:r w:rsidRPr="005C3C83">
        <w:rPr>
          <w:rFonts w:ascii="Times New Roman" w:hAnsi="Times New Roman"/>
          <w:sz w:val="28"/>
          <w:szCs w:val="28"/>
        </w:rPr>
        <w:t>.</w:t>
      </w:r>
      <w:proofErr w:type="gramEnd"/>
      <w:r w:rsidRPr="005C3C83">
        <w:rPr>
          <w:rFonts w:ascii="Times New Roman" w:hAnsi="Times New Roman"/>
          <w:sz w:val="28"/>
          <w:szCs w:val="28"/>
        </w:rPr>
        <w:t xml:space="preserve"> и доп. — Москва: </w:t>
      </w:r>
      <w:proofErr w:type="spellStart"/>
      <w:r w:rsidRPr="005C3C83">
        <w:rPr>
          <w:rFonts w:ascii="Times New Roman" w:hAnsi="Times New Roman"/>
          <w:sz w:val="28"/>
          <w:szCs w:val="28"/>
        </w:rPr>
        <w:t>Юрайт</w:t>
      </w:r>
      <w:proofErr w:type="spellEnd"/>
      <w:r w:rsidRPr="005C3C83">
        <w:rPr>
          <w:rFonts w:ascii="Times New Roman" w:hAnsi="Times New Roman"/>
          <w:sz w:val="28"/>
          <w:szCs w:val="28"/>
        </w:rPr>
        <w:t xml:space="preserve">, 2024. — 540 с. — (Высшее образование). — </w:t>
      </w:r>
      <w:r w:rsidR="00FA5BF7"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Образовательная платформа </w:t>
      </w:r>
      <w:proofErr w:type="spellStart"/>
      <w:r w:rsidRPr="005C3C83">
        <w:rPr>
          <w:rFonts w:ascii="Times New Roman" w:hAnsi="Times New Roman"/>
          <w:sz w:val="28"/>
          <w:szCs w:val="28"/>
        </w:rPr>
        <w:t>Юрайт</w:t>
      </w:r>
      <w:proofErr w:type="spellEnd"/>
      <w:r w:rsidRPr="005C3C83">
        <w:rPr>
          <w:rFonts w:ascii="Times New Roman" w:hAnsi="Times New Roman"/>
          <w:sz w:val="28"/>
          <w:szCs w:val="28"/>
        </w:rPr>
        <w:t xml:space="preserve"> [сайт]. — URL: https://urait.ru/bcode/541194 (дата обращения: 27.08.2024). — </w:t>
      </w:r>
      <w:r w:rsidR="00FA5BF7" w:rsidRPr="005C3C83">
        <w:rPr>
          <w:rFonts w:ascii="Times New Roman" w:hAnsi="Times New Roman"/>
          <w:sz w:val="28"/>
          <w:szCs w:val="28"/>
        </w:rPr>
        <w:t>Текст:</w:t>
      </w:r>
      <w:r w:rsidRPr="005C3C83">
        <w:rPr>
          <w:rFonts w:ascii="Times New Roman" w:hAnsi="Times New Roman"/>
          <w:sz w:val="28"/>
          <w:szCs w:val="28"/>
        </w:rPr>
        <w:t xml:space="preserve"> электронный. </w:t>
      </w:r>
    </w:p>
    <w:p w14:paraId="4DE220DC" w14:textId="2EC1517D" w:rsidR="00F60770" w:rsidRDefault="00F60770" w:rsidP="00F60770">
      <w:pPr>
        <w:widowControl w:val="0"/>
        <w:tabs>
          <w:tab w:val="left" w:pos="993"/>
          <w:tab w:val="left" w:pos="1134"/>
        </w:tabs>
        <w:autoSpaceDE w:val="0"/>
        <w:autoSpaceDN w:val="0"/>
        <w:adjustRightInd w:val="0"/>
        <w:spacing w:line="360" w:lineRule="auto"/>
        <w:ind w:firstLine="709"/>
        <w:jc w:val="both"/>
        <w:rPr>
          <w:rFonts w:eastAsia="Calibri"/>
          <w:lang w:eastAsia="en-US"/>
        </w:rPr>
      </w:pPr>
      <w:r w:rsidRPr="005C3C83">
        <w:rPr>
          <w:rFonts w:eastAsia="Calibri"/>
          <w:lang w:eastAsia="en-US"/>
        </w:rPr>
        <w:t>9</w:t>
      </w:r>
      <w:r>
        <w:rPr>
          <w:rFonts w:eastAsia="Calibri"/>
          <w:lang w:eastAsia="en-US"/>
        </w:rPr>
        <w:t xml:space="preserve">. </w:t>
      </w:r>
      <w:proofErr w:type="spellStart"/>
      <w:r w:rsidRPr="005C3C83">
        <w:rPr>
          <w:rFonts w:eastAsia="Calibri"/>
          <w:lang w:eastAsia="en-US"/>
        </w:rPr>
        <w:t>Дамодаран</w:t>
      </w:r>
      <w:proofErr w:type="spellEnd"/>
      <w:r w:rsidRPr="005C3C83">
        <w:rPr>
          <w:rFonts w:eastAsia="Calibri"/>
          <w:lang w:eastAsia="en-US"/>
        </w:rPr>
        <w:t xml:space="preserve">, А. Инвестиционная оценка: инструменты и методы оценки любых </w:t>
      </w:r>
      <w:r w:rsidR="00FA5BF7" w:rsidRPr="005C3C83">
        <w:rPr>
          <w:rFonts w:eastAsia="Calibri"/>
          <w:lang w:eastAsia="en-US"/>
        </w:rPr>
        <w:t>активов:</w:t>
      </w:r>
      <w:r w:rsidRPr="005C3C83">
        <w:rPr>
          <w:rFonts w:eastAsia="Calibri"/>
          <w:lang w:eastAsia="en-US"/>
        </w:rPr>
        <w:t xml:space="preserve"> учебно-практическое пособие / А. </w:t>
      </w:r>
      <w:proofErr w:type="spellStart"/>
      <w:r w:rsidRPr="005C3C83">
        <w:rPr>
          <w:rFonts w:eastAsia="Calibri"/>
          <w:lang w:eastAsia="en-US"/>
        </w:rPr>
        <w:t>Дамодаран</w:t>
      </w:r>
      <w:proofErr w:type="spellEnd"/>
      <w:r w:rsidRPr="005C3C83">
        <w:rPr>
          <w:rFonts w:eastAsia="Calibri"/>
          <w:lang w:eastAsia="en-US"/>
        </w:rPr>
        <w:t xml:space="preserve">. - 11-е изд., </w:t>
      </w:r>
      <w:proofErr w:type="spellStart"/>
      <w:r w:rsidRPr="005C3C83">
        <w:rPr>
          <w:rFonts w:eastAsia="Calibri"/>
          <w:lang w:eastAsia="en-US"/>
        </w:rPr>
        <w:t>перераб</w:t>
      </w:r>
      <w:proofErr w:type="spellEnd"/>
      <w:proofErr w:type="gramStart"/>
      <w:r w:rsidRPr="005C3C83">
        <w:rPr>
          <w:rFonts w:eastAsia="Calibri"/>
          <w:lang w:eastAsia="en-US"/>
        </w:rPr>
        <w:t>.</w:t>
      </w:r>
      <w:proofErr w:type="gramEnd"/>
      <w:r w:rsidRPr="005C3C83">
        <w:rPr>
          <w:rFonts w:eastAsia="Calibri"/>
          <w:lang w:eastAsia="en-US"/>
        </w:rPr>
        <w:t xml:space="preserve"> и доп. - </w:t>
      </w:r>
      <w:r w:rsidR="00FA5BF7" w:rsidRPr="005C3C83">
        <w:rPr>
          <w:rFonts w:eastAsia="Calibri"/>
          <w:lang w:eastAsia="en-US"/>
        </w:rPr>
        <w:t>Москва:</w:t>
      </w:r>
      <w:r w:rsidRPr="005C3C83">
        <w:rPr>
          <w:rFonts w:eastAsia="Calibri"/>
          <w:lang w:eastAsia="en-US"/>
        </w:rPr>
        <w:t xml:space="preserve"> Альпина </w:t>
      </w:r>
      <w:proofErr w:type="spellStart"/>
      <w:r w:rsidRPr="005C3C83">
        <w:rPr>
          <w:rFonts w:eastAsia="Calibri"/>
          <w:lang w:eastAsia="en-US"/>
        </w:rPr>
        <w:t>Паблишер</w:t>
      </w:r>
      <w:proofErr w:type="spellEnd"/>
      <w:r w:rsidRPr="005C3C83">
        <w:rPr>
          <w:rFonts w:eastAsia="Calibri"/>
          <w:lang w:eastAsia="en-US"/>
        </w:rPr>
        <w:t xml:space="preserve">, 2021. - 1316 с. - ЭБС ZNANIUM. - URL: </w:t>
      </w:r>
      <w:r w:rsidR="00FA5BF7" w:rsidRPr="005C3C83">
        <w:rPr>
          <w:rFonts w:eastAsia="Calibri"/>
          <w:lang w:eastAsia="en-US"/>
        </w:rPr>
        <w:t>https://znanium.com/catalog/product/1838938 (</w:t>
      </w:r>
      <w:r w:rsidRPr="005C3C83">
        <w:rPr>
          <w:rFonts w:eastAsia="Calibri"/>
          <w:lang w:eastAsia="en-US"/>
        </w:rPr>
        <w:t xml:space="preserve">дата </w:t>
      </w:r>
      <w:r w:rsidR="00FA5BF7" w:rsidRPr="005C3C83">
        <w:rPr>
          <w:rFonts w:eastAsia="Calibri"/>
          <w:lang w:eastAsia="en-US"/>
        </w:rPr>
        <w:t>обращения:</w:t>
      </w:r>
      <w:r w:rsidRPr="005C3C83">
        <w:rPr>
          <w:rFonts w:eastAsia="Calibri"/>
          <w:lang w:eastAsia="en-US"/>
        </w:rPr>
        <w:t xml:space="preserve"> </w:t>
      </w:r>
      <w:bookmarkStart w:id="29" w:name="_Hlk175669978"/>
      <w:r w:rsidRPr="005C3C83">
        <w:t>27.08.2024</w:t>
      </w:r>
      <w:bookmarkEnd w:id="29"/>
      <w:r w:rsidRPr="005C3C83">
        <w:rPr>
          <w:rFonts w:eastAsia="Calibri"/>
          <w:lang w:eastAsia="en-US"/>
        </w:rPr>
        <w:t xml:space="preserve">). – </w:t>
      </w:r>
      <w:r w:rsidR="00FA5BF7" w:rsidRPr="005C3C83">
        <w:rPr>
          <w:rFonts w:eastAsia="Calibri"/>
          <w:lang w:eastAsia="en-US"/>
        </w:rPr>
        <w:t>Текст:</w:t>
      </w:r>
      <w:r w:rsidRPr="005C3C83">
        <w:rPr>
          <w:rFonts w:eastAsia="Calibri"/>
          <w:lang w:eastAsia="en-US"/>
        </w:rPr>
        <w:t xml:space="preserve"> электронный. </w:t>
      </w:r>
    </w:p>
    <w:p w14:paraId="77137B80" w14:textId="77777777" w:rsidR="00F60770" w:rsidRPr="003657FF" w:rsidRDefault="00F60770" w:rsidP="00F60770">
      <w:pPr>
        <w:widowControl w:val="0"/>
        <w:tabs>
          <w:tab w:val="left" w:pos="993"/>
          <w:tab w:val="left" w:pos="1134"/>
        </w:tabs>
        <w:autoSpaceDE w:val="0"/>
        <w:autoSpaceDN w:val="0"/>
        <w:adjustRightInd w:val="0"/>
        <w:spacing w:line="360" w:lineRule="auto"/>
        <w:ind w:firstLine="709"/>
        <w:jc w:val="both"/>
        <w:rPr>
          <w:b/>
          <w:bCs/>
        </w:rPr>
      </w:pPr>
      <w:r>
        <w:rPr>
          <w:b/>
          <w:bCs/>
        </w:rPr>
        <w:t>Д</w:t>
      </w:r>
      <w:r w:rsidRPr="003657FF">
        <w:rPr>
          <w:b/>
          <w:bCs/>
        </w:rPr>
        <w:t>ополнительная</w:t>
      </w:r>
      <w:r w:rsidRPr="003657FF">
        <w:rPr>
          <w:b/>
        </w:rPr>
        <w:t xml:space="preserve"> </w:t>
      </w:r>
      <w:r w:rsidRPr="003657FF">
        <w:rPr>
          <w:b/>
          <w:bCs/>
        </w:rPr>
        <w:t>литература:</w:t>
      </w:r>
    </w:p>
    <w:p w14:paraId="4175C6B3" w14:textId="73E6C339" w:rsidR="00F60770" w:rsidRDefault="00F60770" w:rsidP="00F60770">
      <w:pPr>
        <w:pStyle w:val="ac"/>
        <w:widowControl w:val="0"/>
        <w:tabs>
          <w:tab w:val="left" w:pos="993"/>
        </w:tabs>
        <w:autoSpaceDE w:val="0"/>
        <w:autoSpaceDN w:val="0"/>
        <w:adjustRightInd w:val="0"/>
        <w:spacing w:after="0" w:line="360" w:lineRule="auto"/>
        <w:ind w:left="0" w:firstLine="709"/>
        <w:jc w:val="both"/>
        <w:rPr>
          <w:rFonts w:ascii="Times New Roman" w:hAnsi="Times New Roman"/>
          <w:sz w:val="28"/>
          <w:szCs w:val="28"/>
        </w:rPr>
      </w:pPr>
      <w:bookmarkStart w:id="30" w:name="_Toc24450877"/>
      <w:r>
        <w:rPr>
          <w:rFonts w:ascii="Times New Roman" w:hAnsi="Times New Roman"/>
          <w:sz w:val="28"/>
          <w:szCs w:val="28"/>
        </w:rPr>
        <w:t xml:space="preserve">10. </w:t>
      </w:r>
      <w:proofErr w:type="spellStart"/>
      <w:r w:rsidRPr="005C3C83">
        <w:rPr>
          <w:rFonts w:ascii="Times New Roman" w:hAnsi="Times New Roman"/>
          <w:sz w:val="28"/>
          <w:szCs w:val="28"/>
        </w:rPr>
        <w:t>Коупленд</w:t>
      </w:r>
      <w:proofErr w:type="spellEnd"/>
      <w:r w:rsidRPr="005C3C83">
        <w:rPr>
          <w:rFonts w:ascii="Times New Roman" w:hAnsi="Times New Roman"/>
          <w:sz w:val="28"/>
          <w:szCs w:val="28"/>
        </w:rPr>
        <w:t xml:space="preserve">, Т. Стоимость компаний: Оценка и управление / Т. </w:t>
      </w:r>
      <w:proofErr w:type="spellStart"/>
      <w:r w:rsidRPr="005C3C83">
        <w:rPr>
          <w:rFonts w:ascii="Times New Roman" w:hAnsi="Times New Roman"/>
          <w:sz w:val="28"/>
          <w:szCs w:val="28"/>
        </w:rPr>
        <w:t>Коупленд</w:t>
      </w:r>
      <w:proofErr w:type="spellEnd"/>
      <w:r w:rsidRPr="005C3C83">
        <w:rPr>
          <w:rFonts w:ascii="Times New Roman" w:hAnsi="Times New Roman"/>
          <w:sz w:val="28"/>
          <w:szCs w:val="28"/>
        </w:rPr>
        <w:t xml:space="preserve">, Т. </w:t>
      </w:r>
      <w:proofErr w:type="spellStart"/>
      <w:r w:rsidRPr="005C3C83">
        <w:rPr>
          <w:rFonts w:ascii="Times New Roman" w:hAnsi="Times New Roman"/>
          <w:sz w:val="28"/>
          <w:szCs w:val="28"/>
        </w:rPr>
        <w:t>Коллер</w:t>
      </w:r>
      <w:proofErr w:type="spellEnd"/>
      <w:r w:rsidRPr="005C3C83">
        <w:rPr>
          <w:rFonts w:ascii="Times New Roman" w:hAnsi="Times New Roman"/>
          <w:sz w:val="28"/>
          <w:szCs w:val="28"/>
        </w:rPr>
        <w:t xml:space="preserve">, Д. </w:t>
      </w:r>
      <w:proofErr w:type="spellStart"/>
      <w:r w:rsidRPr="005C3C83">
        <w:rPr>
          <w:rFonts w:ascii="Times New Roman" w:hAnsi="Times New Roman"/>
          <w:sz w:val="28"/>
          <w:szCs w:val="28"/>
        </w:rPr>
        <w:t>Муррин</w:t>
      </w:r>
      <w:proofErr w:type="spellEnd"/>
      <w:r w:rsidRPr="005C3C83">
        <w:rPr>
          <w:rFonts w:ascii="Times New Roman" w:hAnsi="Times New Roman"/>
          <w:sz w:val="28"/>
          <w:szCs w:val="28"/>
        </w:rPr>
        <w:t xml:space="preserve">; пер. с англ. - Москва: "Олимп-Бизнес", 2005, 2008. - 554 с. - </w:t>
      </w:r>
      <w:r w:rsidR="00FA5BF7"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w:t>
      </w:r>
    </w:p>
    <w:p w14:paraId="5E549BC4" w14:textId="74601853" w:rsidR="00F60770" w:rsidRPr="005C3C83" w:rsidRDefault="00F60770" w:rsidP="00F60770">
      <w:pPr>
        <w:pStyle w:val="ac"/>
        <w:widowControl w:val="0"/>
        <w:tabs>
          <w:tab w:val="left" w:pos="993"/>
        </w:tabs>
        <w:autoSpaceDE w:val="0"/>
        <w:autoSpaceDN w:val="0"/>
        <w:adjustRightInd w:val="0"/>
        <w:spacing w:after="0" w:line="360" w:lineRule="auto"/>
        <w:ind w:left="0" w:firstLine="709"/>
        <w:jc w:val="both"/>
        <w:rPr>
          <w:rFonts w:ascii="Times New Roman" w:hAnsi="Times New Roman"/>
          <w:b/>
          <w:bCs/>
          <w:sz w:val="28"/>
          <w:szCs w:val="28"/>
        </w:rPr>
      </w:pPr>
      <w:r>
        <w:rPr>
          <w:rFonts w:ascii="Times New Roman" w:hAnsi="Times New Roman"/>
          <w:sz w:val="28"/>
          <w:szCs w:val="28"/>
        </w:rPr>
        <w:t xml:space="preserve">11. </w:t>
      </w:r>
      <w:proofErr w:type="spellStart"/>
      <w:r w:rsidRPr="005C3C83">
        <w:rPr>
          <w:rFonts w:ascii="Times New Roman" w:hAnsi="Times New Roman"/>
          <w:sz w:val="28"/>
          <w:szCs w:val="28"/>
        </w:rPr>
        <w:t>Ивашковская</w:t>
      </w:r>
      <w:proofErr w:type="spellEnd"/>
      <w:r w:rsidRPr="005C3C83">
        <w:rPr>
          <w:rFonts w:ascii="Times New Roman" w:hAnsi="Times New Roman"/>
          <w:sz w:val="28"/>
          <w:szCs w:val="28"/>
        </w:rPr>
        <w:t xml:space="preserve">, И. В.  Моделирование стоимости компании. Стратегическая ответственность советов </w:t>
      </w:r>
      <w:r w:rsidR="00FA5BF7" w:rsidRPr="005C3C83">
        <w:rPr>
          <w:rFonts w:ascii="Times New Roman" w:hAnsi="Times New Roman"/>
          <w:sz w:val="28"/>
          <w:szCs w:val="28"/>
        </w:rPr>
        <w:t>директоров:</w:t>
      </w:r>
      <w:r w:rsidRPr="005C3C83">
        <w:rPr>
          <w:rFonts w:ascii="Times New Roman" w:hAnsi="Times New Roman"/>
          <w:sz w:val="28"/>
          <w:szCs w:val="28"/>
        </w:rPr>
        <w:t xml:space="preserve"> монография / И.В. </w:t>
      </w:r>
      <w:proofErr w:type="spellStart"/>
      <w:proofErr w:type="gramStart"/>
      <w:r w:rsidRPr="005C3C83">
        <w:rPr>
          <w:rFonts w:ascii="Times New Roman" w:hAnsi="Times New Roman"/>
          <w:sz w:val="28"/>
          <w:szCs w:val="28"/>
        </w:rPr>
        <w:t>Ивашковская</w:t>
      </w:r>
      <w:proofErr w:type="spellEnd"/>
      <w:r w:rsidRPr="005C3C83">
        <w:rPr>
          <w:rFonts w:ascii="Times New Roman" w:hAnsi="Times New Roman"/>
          <w:sz w:val="28"/>
          <w:szCs w:val="28"/>
        </w:rPr>
        <w:t xml:space="preserve"> .</w:t>
      </w:r>
      <w:proofErr w:type="gramEnd"/>
      <w:r w:rsidRPr="005C3C83">
        <w:rPr>
          <w:rFonts w:ascii="Times New Roman" w:hAnsi="Times New Roman"/>
          <w:sz w:val="28"/>
          <w:szCs w:val="28"/>
        </w:rPr>
        <w:t xml:space="preserve"> — </w:t>
      </w:r>
      <w:r w:rsidR="00FA5BF7" w:rsidRPr="005C3C83">
        <w:rPr>
          <w:rFonts w:ascii="Times New Roman" w:hAnsi="Times New Roman"/>
          <w:sz w:val="28"/>
          <w:szCs w:val="28"/>
        </w:rPr>
        <w:t>Москва:</w:t>
      </w:r>
      <w:r w:rsidRPr="005C3C83">
        <w:rPr>
          <w:rFonts w:ascii="Times New Roman" w:hAnsi="Times New Roman"/>
          <w:sz w:val="28"/>
          <w:szCs w:val="28"/>
        </w:rPr>
        <w:t xml:space="preserve"> Инфра-М, </w:t>
      </w:r>
      <w:r w:rsidR="00FA5BF7" w:rsidRPr="005C3C83">
        <w:rPr>
          <w:rFonts w:ascii="Times New Roman" w:hAnsi="Times New Roman"/>
          <w:sz w:val="28"/>
          <w:szCs w:val="28"/>
        </w:rPr>
        <w:t>2019.</w:t>
      </w:r>
      <w:r w:rsidRPr="005C3C83">
        <w:rPr>
          <w:rFonts w:ascii="Times New Roman" w:hAnsi="Times New Roman"/>
          <w:sz w:val="28"/>
          <w:szCs w:val="28"/>
        </w:rPr>
        <w:t xml:space="preserve"> — 430 с. - (Научная мысль). - </w:t>
      </w:r>
      <w:r w:rsidR="00FA5BF7"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2024. – ЭБС ZNANIUM. – URL: https://znanium.com/catalog/product/2119929 (дата обращения: </w:t>
      </w:r>
      <w:bookmarkStart w:id="31" w:name="_Hlk175670092"/>
      <w:r w:rsidRPr="005C3C83">
        <w:rPr>
          <w:rFonts w:ascii="Times New Roman" w:hAnsi="Times New Roman"/>
          <w:sz w:val="28"/>
          <w:szCs w:val="28"/>
        </w:rPr>
        <w:t>27.08.2024</w:t>
      </w:r>
      <w:bookmarkEnd w:id="31"/>
      <w:r w:rsidRPr="005C3C83">
        <w:rPr>
          <w:rFonts w:ascii="Times New Roman" w:hAnsi="Times New Roman"/>
          <w:sz w:val="28"/>
          <w:szCs w:val="28"/>
        </w:rPr>
        <w:t xml:space="preserve">).  – </w:t>
      </w:r>
      <w:r w:rsidR="00FA5BF7" w:rsidRPr="005C3C83">
        <w:rPr>
          <w:rFonts w:ascii="Times New Roman" w:hAnsi="Times New Roman"/>
          <w:sz w:val="28"/>
          <w:szCs w:val="28"/>
        </w:rPr>
        <w:lastRenderedPageBreak/>
        <w:t>Текст:</w:t>
      </w:r>
      <w:r w:rsidRPr="005C3C83">
        <w:rPr>
          <w:rFonts w:ascii="Times New Roman" w:hAnsi="Times New Roman"/>
          <w:sz w:val="28"/>
          <w:szCs w:val="28"/>
        </w:rPr>
        <w:t xml:space="preserve"> электронный.   </w:t>
      </w:r>
    </w:p>
    <w:p w14:paraId="6EE886C4" w14:textId="3BC3BEA4" w:rsidR="00F60770" w:rsidRDefault="00F60770" w:rsidP="00F60770">
      <w:pPr>
        <w:pStyle w:val="1"/>
        <w:tabs>
          <w:tab w:val="left" w:pos="993"/>
        </w:tabs>
        <w:spacing w:before="0" w:after="0" w:line="360" w:lineRule="auto"/>
        <w:ind w:firstLine="709"/>
        <w:jc w:val="both"/>
        <w:rPr>
          <w:rFonts w:ascii="Times New Roman" w:eastAsia="Calibri" w:hAnsi="Times New Roman"/>
          <w:b w:val="0"/>
          <w:bCs w:val="0"/>
          <w:color w:val="auto"/>
          <w:lang w:eastAsia="en-US"/>
        </w:rPr>
      </w:pPr>
      <w:r>
        <w:rPr>
          <w:rFonts w:ascii="Times New Roman" w:eastAsia="Calibri" w:hAnsi="Times New Roman"/>
          <w:b w:val="0"/>
          <w:bCs w:val="0"/>
          <w:color w:val="auto"/>
          <w:lang w:eastAsia="en-US"/>
        </w:rPr>
        <w:t>12.</w:t>
      </w:r>
      <w:r w:rsidRPr="005C3C83">
        <w:t xml:space="preserve"> </w:t>
      </w:r>
      <w:proofErr w:type="spellStart"/>
      <w:r w:rsidRPr="005C3C83">
        <w:rPr>
          <w:rFonts w:ascii="Times New Roman" w:eastAsia="Calibri" w:hAnsi="Times New Roman"/>
          <w:b w:val="0"/>
          <w:bCs w:val="0"/>
          <w:color w:val="auto"/>
          <w:lang w:eastAsia="en-US"/>
        </w:rPr>
        <w:t>Лимитовский</w:t>
      </w:r>
      <w:proofErr w:type="spellEnd"/>
      <w:r w:rsidRPr="005C3C83">
        <w:rPr>
          <w:rFonts w:ascii="Times New Roman" w:eastAsia="Calibri" w:hAnsi="Times New Roman"/>
          <w:b w:val="0"/>
          <w:bCs w:val="0"/>
          <w:color w:val="auto"/>
          <w:lang w:eastAsia="en-US"/>
        </w:rPr>
        <w:t xml:space="preserve">, М. А.  Инвестиционные проекты и реальные опционы на развивающихся </w:t>
      </w:r>
      <w:r w:rsidR="00FA5BF7" w:rsidRPr="005C3C83">
        <w:rPr>
          <w:rFonts w:ascii="Times New Roman" w:eastAsia="Calibri" w:hAnsi="Times New Roman"/>
          <w:b w:val="0"/>
          <w:bCs w:val="0"/>
          <w:color w:val="auto"/>
          <w:lang w:eastAsia="en-US"/>
        </w:rPr>
        <w:t>рынках:</w:t>
      </w:r>
      <w:r w:rsidRPr="005C3C83">
        <w:rPr>
          <w:rFonts w:ascii="Times New Roman" w:eastAsia="Calibri" w:hAnsi="Times New Roman"/>
          <w:b w:val="0"/>
          <w:bCs w:val="0"/>
          <w:color w:val="auto"/>
          <w:lang w:eastAsia="en-US"/>
        </w:rPr>
        <w:t xml:space="preserve"> учебное пособие для вузов / М. А. </w:t>
      </w:r>
      <w:proofErr w:type="spellStart"/>
      <w:r w:rsidRPr="005C3C83">
        <w:rPr>
          <w:rFonts w:ascii="Times New Roman" w:eastAsia="Calibri" w:hAnsi="Times New Roman"/>
          <w:b w:val="0"/>
          <w:bCs w:val="0"/>
          <w:color w:val="auto"/>
          <w:lang w:eastAsia="en-US"/>
        </w:rPr>
        <w:t>Лимитовский</w:t>
      </w:r>
      <w:proofErr w:type="spellEnd"/>
      <w:r w:rsidRPr="005C3C83">
        <w:rPr>
          <w:rFonts w:ascii="Times New Roman" w:eastAsia="Calibri" w:hAnsi="Times New Roman"/>
          <w:b w:val="0"/>
          <w:bCs w:val="0"/>
          <w:color w:val="auto"/>
          <w:lang w:eastAsia="en-US"/>
        </w:rPr>
        <w:t xml:space="preserve">. — 5-е изд., </w:t>
      </w:r>
      <w:proofErr w:type="spellStart"/>
      <w:r w:rsidRPr="005C3C83">
        <w:rPr>
          <w:rFonts w:ascii="Times New Roman" w:eastAsia="Calibri" w:hAnsi="Times New Roman"/>
          <w:b w:val="0"/>
          <w:bCs w:val="0"/>
          <w:color w:val="auto"/>
          <w:lang w:eastAsia="en-US"/>
        </w:rPr>
        <w:t>перераб</w:t>
      </w:r>
      <w:proofErr w:type="spellEnd"/>
      <w:proofErr w:type="gramStart"/>
      <w:r w:rsidRPr="005C3C83">
        <w:rPr>
          <w:rFonts w:ascii="Times New Roman" w:eastAsia="Calibri" w:hAnsi="Times New Roman"/>
          <w:b w:val="0"/>
          <w:bCs w:val="0"/>
          <w:color w:val="auto"/>
          <w:lang w:eastAsia="en-US"/>
        </w:rPr>
        <w:t>.</w:t>
      </w:r>
      <w:proofErr w:type="gramEnd"/>
      <w:r w:rsidRPr="005C3C83">
        <w:rPr>
          <w:rFonts w:ascii="Times New Roman" w:eastAsia="Calibri" w:hAnsi="Times New Roman"/>
          <w:b w:val="0"/>
          <w:bCs w:val="0"/>
          <w:color w:val="auto"/>
          <w:lang w:eastAsia="en-US"/>
        </w:rPr>
        <w:t xml:space="preserve"> и доп. — </w:t>
      </w:r>
      <w:r w:rsidR="00FA5BF7" w:rsidRPr="005C3C83">
        <w:rPr>
          <w:rFonts w:ascii="Times New Roman" w:eastAsia="Calibri" w:hAnsi="Times New Roman"/>
          <w:b w:val="0"/>
          <w:bCs w:val="0"/>
          <w:color w:val="auto"/>
          <w:lang w:eastAsia="en-US"/>
        </w:rPr>
        <w:t>Москва:</w:t>
      </w:r>
      <w:r w:rsidRPr="005C3C83">
        <w:rPr>
          <w:rFonts w:ascii="Times New Roman" w:eastAsia="Calibri" w:hAnsi="Times New Roman"/>
          <w:b w:val="0"/>
          <w:bCs w:val="0"/>
          <w:color w:val="auto"/>
          <w:lang w:eastAsia="en-US"/>
        </w:rPr>
        <w:t xml:space="preserve"> Издательство </w:t>
      </w:r>
      <w:proofErr w:type="spellStart"/>
      <w:r w:rsidRPr="005C3C83">
        <w:rPr>
          <w:rFonts w:ascii="Times New Roman" w:eastAsia="Calibri" w:hAnsi="Times New Roman"/>
          <w:b w:val="0"/>
          <w:bCs w:val="0"/>
          <w:color w:val="auto"/>
          <w:lang w:eastAsia="en-US"/>
        </w:rPr>
        <w:t>Юрайт</w:t>
      </w:r>
      <w:proofErr w:type="spellEnd"/>
      <w:r w:rsidRPr="005C3C83">
        <w:rPr>
          <w:rFonts w:ascii="Times New Roman" w:eastAsia="Calibri" w:hAnsi="Times New Roman"/>
          <w:b w:val="0"/>
          <w:bCs w:val="0"/>
          <w:color w:val="auto"/>
          <w:lang w:eastAsia="en-US"/>
        </w:rPr>
        <w:t xml:space="preserve">, 2024. — 486 с. — (Высшее образование). — Образовательная платформа </w:t>
      </w:r>
      <w:proofErr w:type="spellStart"/>
      <w:r w:rsidRPr="005C3C83">
        <w:rPr>
          <w:rFonts w:ascii="Times New Roman" w:eastAsia="Calibri" w:hAnsi="Times New Roman"/>
          <w:b w:val="0"/>
          <w:bCs w:val="0"/>
          <w:color w:val="auto"/>
          <w:lang w:eastAsia="en-US"/>
        </w:rPr>
        <w:t>Юрайт</w:t>
      </w:r>
      <w:proofErr w:type="spellEnd"/>
      <w:r w:rsidRPr="005C3C83">
        <w:rPr>
          <w:rFonts w:ascii="Times New Roman" w:eastAsia="Calibri" w:hAnsi="Times New Roman"/>
          <w:b w:val="0"/>
          <w:bCs w:val="0"/>
          <w:color w:val="auto"/>
          <w:lang w:eastAsia="en-US"/>
        </w:rPr>
        <w:t xml:space="preserve"> [сайт]. — URL: https://urait.ru/bcode/535451 (дата обращения: 27.08.2024). — </w:t>
      </w:r>
      <w:r w:rsidR="00FA5BF7" w:rsidRPr="005C3C83">
        <w:rPr>
          <w:rFonts w:ascii="Times New Roman" w:eastAsia="Calibri" w:hAnsi="Times New Roman"/>
          <w:b w:val="0"/>
          <w:bCs w:val="0"/>
          <w:color w:val="auto"/>
          <w:lang w:eastAsia="en-US"/>
        </w:rPr>
        <w:t>Текст:</w:t>
      </w:r>
      <w:r w:rsidRPr="005C3C83">
        <w:rPr>
          <w:rFonts w:ascii="Times New Roman" w:eastAsia="Calibri" w:hAnsi="Times New Roman"/>
          <w:b w:val="0"/>
          <w:bCs w:val="0"/>
          <w:color w:val="auto"/>
          <w:lang w:eastAsia="en-US"/>
        </w:rPr>
        <w:t xml:space="preserve"> электронный. </w:t>
      </w:r>
    </w:p>
    <w:p w14:paraId="698701DD" w14:textId="77777777" w:rsidR="00F60770" w:rsidRPr="00665643" w:rsidRDefault="00F60770" w:rsidP="00F60770">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9.</w:t>
      </w:r>
      <w:r>
        <w:rPr>
          <w:rFonts w:ascii="Times New Roman" w:hAnsi="Times New Roman"/>
          <w:color w:val="auto"/>
        </w:rPr>
        <w:t> </w:t>
      </w:r>
      <w:r w:rsidRPr="00665643">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30"/>
    </w:p>
    <w:p w14:paraId="7B5F7471" w14:textId="77777777" w:rsidR="00F60770" w:rsidRPr="00280D50" w:rsidRDefault="00F60770" w:rsidP="00F60770">
      <w:pPr>
        <w:numPr>
          <w:ilvl w:val="0"/>
          <w:numId w:val="21"/>
        </w:numPr>
        <w:tabs>
          <w:tab w:val="left" w:pos="993"/>
        </w:tabs>
        <w:spacing w:line="360" w:lineRule="auto"/>
        <w:ind w:left="0" w:firstLine="709"/>
        <w:jc w:val="both"/>
        <w:rPr>
          <w:rFonts w:eastAsia="Calibri"/>
        </w:rPr>
      </w:pPr>
      <w:r>
        <w:rPr>
          <w:rFonts w:eastAsia="Calibri"/>
        </w:rPr>
        <w:t>Спр</w:t>
      </w:r>
      <w:r w:rsidRPr="00280D50">
        <w:rPr>
          <w:rFonts w:eastAsia="Calibri"/>
        </w:rPr>
        <w:t>авочная правовая система Консультант</w:t>
      </w:r>
      <w:r>
        <w:rPr>
          <w:rFonts w:eastAsia="Calibri"/>
        </w:rPr>
        <w:t xml:space="preserve"> </w:t>
      </w:r>
      <w:r w:rsidRPr="00280D50">
        <w:rPr>
          <w:rFonts w:eastAsia="Calibri"/>
        </w:rPr>
        <w:t>Плюс».</w:t>
      </w:r>
    </w:p>
    <w:p w14:paraId="1803083E" w14:textId="77777777" w:rsidR="00F60770" w:rsidRPr="00280D50" w:rsidRDefault="00F60770" w:rsidP="00F60770">
      <w:pPr>
        <w:numPr>
          <w:ilvl w:val="0"/>
          <w:numId w:val="21"/>
        </w:numPr>
        <w:tabs>
          <w:tab w:val="left" w:pos="993"/>
        </w:tabs>
        <w:spacing w:line="360" w:lineRule="auto"/>
        <w:ind w:left="0" w:firstLine="709"/>
        <w:jc w:val="both"/>
        <w:rPr>
          <w:rFonts w:eastAsia="Calibri"/>
        </w:rPr>
      </w:pPr>
      <w:r w:rsidRPr="00280D50">
        <w:rPr>
          <w:rFonts w:eastAsia="Calibri"/>
        </w:rPr>
        <w:t>Справочная правовая система «Гарант».</w:t>
      </w:r>
    </w:p>
    <w:p w14:paraId="475FE94C" w14:textId="77777777" w:rsidR="00F60770" w:rsidRPr="00280D50" w:rsidRDefault="00F60770" w:rsidP="00F60770">
      <w:pPr>
        <w:numPr>
          <w:ilvl w:val="0"/>
          <w:numId w:val="21"/>
        </w:numPr>
        <w:tabs>
          <w:tab w:val="left" w:pos="993"/>
          <w:tab w:val="left" w:pos="1140"/>
        </w:tabs>
        <w:spacing w:line="360" w:lineRule="auto"/>
        <w:ind w:left="0" w:firstLine="709"/>
        <w:jc w:val="both"/>
        <w:rPr>
          <w:rFonts w:eastAsia="Calibri"/>
        </w:rPr>
      </w:pPr>
      <w:r w:rsidRPr="00280D50">
        <w:rPr>
          <w:rFonts w:eastAsia="Calibri"/>
        </w:rPr>
        <w:t xml:space="preserve">Информационное агентство по слияниям и поглощениям </w:t>
      </w:r>
      <w:proofErr w:type="spellStart"/>
      <w:r w:rsidRPr="00280D50">
        <w:rPr>
          <w:rFonts w:eastAsia="Calibri"/>
          <w:lang w:val="en-US"/>
        </w:rPr>
        <w:t>Mergerstat</w:t>
      </w:r>
      <w:proofErr w:type="spellEnd"/>
      <w:r w:rsidRPr="00280D50">
        <w:rPr>
          <w:rFonts w:eastAsia="Calibri"/>
        </w:rPr>
        <w:t xml:space="preserve"> (информация по сделкам, расчет премии за контроль и т.д.) </w:t>
      </w:r>
      <w:hyperlink r:id="rId10" w:history="1">
        <w:r w:rsidRPr="00280D50">
          <w:rPr>
            <w:rFonts w:eastAsia="Calibri"/>
          </w:rPr>
          <w:t>www.mergerstat.com</w:t>
        </w:r>
      </w:hyperlink>
      <w:r w:rsidRPr="00280D50">
        <w:rPr>
          <w:rFonts w:eastAsia="Calibri"/>
        </w:rPr>
        <w:t xml:space="preserve"> (платная информация)</w:t>
      </w:r>
    </w:p>
    <w:p w14:paraId="4585D9FB" w14:textId="77777777" w:rsidR="00F60770" w:rsidRDefault="00F60770" w:rsidP="00F60770">
      <w:pPr>
        <w:tabs>
          <w:tab w:val="left" w:pos="993"/>
        </w:tabs>
        <w:spacing w:line="360" w:lineRule="auto"/>
        <w:ind w:firstLine="709"/>
        <w:jc w:val="both"/>
      </w:pPr>
      <w:r>
        <w:t>4.</w:t>
      </w:r>
      <w:r w:rsidRPr="00C3341E">
        <w:t>Электронные ресурсы БИК</w:t>
      </w:r>
      <w:r>
        <w:t>:</w:t>
      </w:r>
    </w:p>
    <w:p w14:paraId="3B085610"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Электронная библиотека Финансового университета (ЭБ) </w:t>
      </w:r>
      <w:hyperlink r:id="rId11" w:history="1">
        <w:r w:rsidRPr="00BB7580">
          <w:rPr>
            <w:rFonts w:eastAsia="Calibri"/>
            <w:lang w:eastAsia="en-US"/>
          </w:rPr>
          <w:t>http://elib.fa.ru/</w:t>
        </w:r>
      </w:hyperlink>
    </w:p>
    <w:p w14:paraId="49DA8286"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BOOK.RU http://www.book.ru</w:t>
      </w:r>
    </w:p>
    <w:p w14:paraId="5ECE18EF"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Электронно-библиотечная система </w:t>
      </w:r>
      <w:proofErr w:type="spellStart"/>
      <w:r w:rsidRPr="00BB7580">
        <w:rPr>
          <w:rFonts w:eastAsia="Calibri"/>
          <w:color w:val="000000"/>
          <w:lang w:eastAsia="en-US"/>
        </w:rPr>
        <w:t>Znanium</w:t>
      </w:r>
      <w:proofErr w:type="spellEnd"/>
      <w:r w:rsidRPr="00BB7580">
        <w:rPr>
          <w:rFonts w:eastAsia="Calibri"/>
          <w:color w:val="000000"/>
          <w:lang w:eastAsia="en-US"/>
        </w:rPr>
        <w:t xml:space="preserve"> http://www.znanium.</w:t>
      </w:r>
      <w:proofErr w:type="spellStart"/>
      <w:r w:rsidRPr="00BB7580">
        <w:rPr>
          <w:rFonts w:eastAsia="Calibri"/>
          <w:color w:val="000000"/>
          <w:lang w:val="en-US" w:eastAsia="en-US"/>
        </w:rPr>
        <w:t>ru</w:t>
      </w:r>
      <w:proofErr w:type="spellEnd"/>
    </w:p>
    <w:p w14:paraId="239F62E4"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Электронно-библиотечная система издательства «ЮРАЙТ» </w:t>
      </w:r>
      <w:hyperlink r:id="rId12" w:history="1">
        <w:r w:rsidRPr="00BB7580">
          <w:rPr>
            <w:rFonts w:eastAsia="Calibri"/>
            <w:lang w:eastAsia="en-US"/>
          </w:rPr>
          <w:t>https://urait.ru/</w:t>
        </w:r>
      </w:hyperlink>
    </w:p>
    <w:p w14:paraId="34A1850B"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«Университетская библиотека ОНЛАЙН» http://biblioclub.ru/</w:t>
      </w:r>
    </w:p>
    <w:p w14:paraId="3379C406"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«Лань» https://e.lanbook.com/</w:t>
      </w:r>
    </w:p>
    <w:p w14:paraId="6161E987"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Электронно-библиотечная система издательства «Проспект» </w:t>
      </w:r>
      <w:hyperlink r:id="rId13" w:history="1">
        <w:r w:rsidRPr="00BB7580">
          <w:rPr>
            <w:rFonts w:eastAsia="Calibri"/>
            <w:lang w:eastAsia="en-US"/>
          </w:rPr>
          <w:t>http://ebs.prospekt.org/books</w:t>
        </w:r>
      </w:hyperlink>
    </w:p>
    <w:p w14:paraId="0448C799"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shd w:val="clear" w:color="auto" w:fill="FFFFFF"/>
          <w:lang w:eastAsia="en-US"/>
        </w:rPr>
        <w:t>Справочно-образовательная система</w:t>
      </w:r>
      <w:r w:rsidRPr="00BB7580">
        <w:rPr>
          <w:rFonts w:eastAsia="Calibri"/>
          <w:color w:val="000000"/>
          <w:lang w:eastAsia="en-US"/>
        </w:rPr>
        <w:t xml:space="preserve"> </w:t>
      </w:r>
      <w:proofErr w:type="spellStart"/>
      <w:r w:rsidRPr="00BB7580">
        <w:rPr>
          <w:rFonts w:eastAsia="Calibri"/>
          <w:color w:val="000000"/>
          <w:lang w:eastAsia="en-US"/>
        </w:rPr>
        <w:t>Актион</w:t>
      </w:r>
      <w:proofErr w:type="spellEnd"/>
      <w:r w:rsidRPr="00BB7580">
        <w:rPr>
          <w:rFonts w:eastAsia="Calibri"/>
          <w:color w:val="000000"/>
          <w:lang w:eastAsia="en-US"/>
        </w:rPr>
        <w:t xml:space="preserve"> 360 https://action360.ru/</w:t>
      </w:r>
    </w:p>
    <w:p w14:paraId="771DED1B"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Деловая онлайн-библиотека </w:t>
      </w:r>
      <w:proofErr w:type="spellStart"/>
      <w:r w:rsidRPr="00BB7580">
        <w:rPr>
          <w:rFonts w:eastAsia="Calibri"/>
          <w:color w:val="000000"/>
          <w:lang w:eastAsia="en-US"/>
        </w:rPr>
        <w:t>Alpina</w:t>
      </w:r>
      <w:proofErr w:type="spellEnd"/>
      <w:r w:rsidRPr="00BB7580">
        <w:rPr>
          <w:rFonts w:eastAsia="Calibri"/>
          <w:color w:val="000000"/>
          <w:lang w:eastAsia="en-US"/>
        </w:rPr>
        <w:t xml:space="preserve"> </w:t>
      </w:r>
      <w:proofErr w:type="spellStart"/>
      <w:r w:rsidRPr="00BB7580">
        <w:rPr>
          <w:rFonts w:eastAsia="Calibri"/>
          <w:color w:val="000000"/>
          <w:lang w:eastAsia="en-US"/>
        </w:rPr>
        <w:t>Digital</w:t>
      </w:r>
      <w:proofErr w:type="spellEnd"/>
      <w:r w:rsidRPr="00BB7580">
        <w:rPr>
          <w:rFonts w:eastAsia="Calibri"/>
          <w:color w:val="000000"/>
          <w:lang w:eastAsia="en-US"/>
        </w:rPr>
        <w:t xml:space="preserve"> </w:t>
      </w:r>
      <w:hyperlink r:id="rId14" w:history="1">
        <w:r w:rsidRPr="00BB7580">
          <w:rPr>
            <w:rFonts w:eastAsia="Calibri"/>
            <w:lang w:eastAsia="en-US"/>
          </w:rPr>
          <w:t>http://lib.alpinadigital.ru/</w:t>
        </w:r>
      </w:hyperlink>
    </w:p>
    <w:p w14:paraId="521E0B4F"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lang w:eastAsia="en-US"/>
        </w:rPr>
        <w:lastRenderedPageBreak/>
        <w:t>Электронная библиотека издательства «МИФ» («Манн, Иванов и Фербер») https://fa.miflib.ru/auth/#/registration</w:t>
      </w:r>
    </w:p>
    <w:p w14:paraId="65A4C21E"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Электронная библиотека Издательского дома «Гребенников» https://grebennikon.ru/</w:t>
      </w:r>
    </w:p>
    <w:p w14:paraId="7CB7F2BA"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Научная электронная библиотека eLibrary.ru http://elibrary.ru  </w:t>
      </w:r>
    </w:p>
    <w:p w14:paraId="37E7D71C"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Национальная электронная библиотека http://нэб.рф/</w:t>
      </w:r>
    </w:p>
    <w:p w14:paraId="54342BA8"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Финансовая справочная система «Финансовый директор» http://www.1fd.ru/</w:t>
      </w:r>
    </w:p>
    <w:p w14:paraId="707BA7BE"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Ресурсы информационно-аналитического агентства по финансовым рынкам Cbonds.ru https://cbonds.ru/</w:t>
      </w:r>
    </w:p>
    <w:p w14:paraId="52DF0A73"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СПАРК </w:t>
      </w:r>
      <w:hyperlink r:id="rId15" w:history="1">
        <w:r w:rsidRPr="00BB7580">
          <w:rPr>
            <w:rFonts w:eastAsia="Calibri"/>
            <w:lang w:eastAsia="en-US"/>
          </w:rPr>
          <w:t>https://spark-interfax.ru/</w:t>
        </w:r>
      </w:hyperlink>
    </w:p>
    <w:p w14:paraId="51A0C34E"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val="en-US" w:eastAsia="en-US"/>
        </w:rPr>
      </w:pPr>
      <w:r w:rsidRPr="00BB7580">
        <w:rPr>
          <w:rFonts w:eastAsia="Calibri"/>
          <w:color w:val="000000"/>
          <w:lang w:eastAsia="en-US"/>
        </w:rPr>
        <w:t>Платформа</w:t>
      </w:r>
      <w:r w:rsidRPr="00BB7580">
        <w:rPr>
          <w:rFonts w:eastAsia="Calibri"/>
          <w:color w:val="000000"/>
          <w:lang w:val="en-US" w:eastAsia="en-US"/>
        </w:rPr>
        <w:t xml:space="preserve"> STATISTA https://www.statista.com/</w:t>
      </w:r>
    </w:p>
    <w:p w14:paraId="1F7165E6"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Электронная коллекция книг издательства </w:t>
      </w:r>
      <w:proofErr w:type="spellStart"/>
      <w:r w:rsidRPr="00BB7580">
        <w:rPr>
          <w:rFonts w:eastAsia="Calibri"/>
          <w:color w:val="000000"/>
          <w:lang w:eastAsia="en-US"/>
        </w:rPr>
        <w:t>Springer</w:t>
      </w:r>
      <w:proofErr w:type="spellEnd"/>
      <w:r w:rsidRPr="00BB7580">
        <w:rPr>
          <w:rFonts w:eastAsia="Calibri"/>
          <w:color w:val="000000"/>
          <w:lang w:eastAsia="en-US"/>
        </w:rPr>
        <w:t xml:space="preserve">:  </w:t>
      </w:r>
      <w:proofErr w:type="spellStart"/>
      <w:r w:rsidRPr="00BB7580">
        <w:rPr>
          <w:rFonts w:eastAsia="Calibri"/>
          <w:color w:val="000000"/>
          <w:lang w:eastAsia="en-US"/>
        </w:rPr>
        <w:t>Springer</w:t>
      </w:r>
      <w:proofErr w:type="spellEnd"/>
      <w:r w:rsidRPr="00BB7580">
        <w:rPr>
          <w:rFonts w:eastAsia="Calibri"/>
          <w:color w:val="000000"/>
          <w:lang w:eastAsia="en-US"/>
        </w:rPr>
        <w:t xml:space="preserve"> </w:t>
      </w:r>
      <w:proofErr w:type="spellStart"/>
      <w:r w:rsidRPr="00BB7580">
        <w:rPr>
          <w:rFonts w:eastAsia="Calibri"/>
          <w:color w:val="000000"/>
          <w:lang w:eastAsia="en-US"/>
        </w:rPr>
        <w:t>eBooks</w:t>
      </w:r>
      <w:proofErr w:type="spellEnd"/>
      <w:r w:rsidRPr="00BB7580">
        <w:rPr>
          <w:rFonts w:eastAsia="Calibri"/>
          <w:color w:val="000000"/>
          <w:lang w:eastAsia="en-US"/>
        </w:rPr>
        <w:t xml:space="preserve"> </w:t>
      </w:r>
      <w:hyperlink r:id="rId16" w:history="1">
        <w:r w:rsidRPr="00BB7580">
          <w:rPr>
            <w:rFonts w:eastAsia="Calibri"/>
            <w:lang w:eastAsia="en-US"/>
          </w:rPr>
          <w:t>http://link.springer.com/</w:t>
        </w:r>
      </w:hyperlink>
    </w:p>
    <w:p w14:paraId="5C5EE4DF"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Электронные продукты издательства </w:t>
      </w:r>
      <w:proofErr w:type="spellStart"/>
      <w:r w:rsidRPr="00BB7580">
        <w:rPr>
          <w:rFonts w:eastAsia="Calibri"/>
          <w:color w:val="000000"/>
          <w:lang w:eastAsia="en-US"/>
        </w:rPr>
        <w:t>Elsevier</w:t>
      </w:r>
      <w:proofErr w:type="spellEnd"/>
      <w:r w:rsidRPr="00BB7580">
        <w:rPr>
          <w:rFonts w:eastAsia="Calibri"/>
          <w:color w:val="000000"/>
          <w:lang w:eastAsia="en-US"/>
        </w:rPr>
        <w:t xml:space="preserve"> </w:t>
      </w:r>
      <w:hyperlink r:id="rId17" w:history="1">
        <w:r w:rsidRPr="00BB7580">
          <w:rPr>
            <w:rFonts w:eastAsia="Calibri"/>
            <w:lang w:eastAsia="en-US"/>
          </w:rPr>
          <w:t>http://www.sciencedirect.com</w:t>
        </w:r>
      </w:hyperlink>
    </w:p>
    <w:p w14:paraId="3F7F2151"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val="en-US" w:eastAsia="en-US"/>
        </w:rPr>
      </w:pPr>
      <w:r w:rsidRPr="00BB7580">
        <w:rPr>
          <w:rFonts w:eastAsia="Calibri"/>
          <w:color w:val="000000"/>
          <w:lang w:val="en-US" w:eastAsia="en-US"/>
        </w:rPr>
        <w:t xml:space="preserve">Emerald: Management </w:t>
      </w:r>
      <w:proofErr w:type="spellStart"/>
      <w:r w:rsidRPr="00BB7580">
        <w:rPr>
          <w:rFonts w:eastAsia="Calibri"/>
          <w:color w:val="000000"/>
          <w:lang w:val="en-US" w:eastAsia="en-US"/>
        </w:rPr>
        <w:t>eJournal</w:t>
      </w:r>
      <w:proofErr w:type="spellEnd"/>
      <w:r w:rsidRPr="00BB7580">
        <w:rPr>
          <w:rFonts w:eastAsia="Calibri"/>
          <w:color w:val="000000"/>
          <w:lang w:val="en-US" w:eastAsia="en-US"/>
        </w:rPr>
        <w:t xml:space="preserve"> Portfolio </w:t>
      </w:r>
      <w:hyperlink r:id="rId18" w:history="1">
        <w:r w:rsidRPr="00BB7580">
          <w:rPr>
            <w:rFonts w:eastAsia="Calibri"/>
            <w:lang w:val="en-US" w:eastAsia="en-US"/>
          </w:rPr>
          <w:t>https://www.emerald.com/insight/</w:t>
        </w:r>
      </w:hyperlink>
    </w:p>
    <w:p w14:paraId="0B2E0642"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lang w:eastAsia="en-US"/>
        </w:rPr>
        <w:t>Библиотека онлайн Лекций по Бизнесу и Маркетингу издательства Не</w:t>
      </w:r>
      <w:r w:rsidRPr="00BB7580">
        <w:rPr>
          <w:rFonts w:eastAsia="Calibri"/>
          <w:lang w:val="en-US" w:eastAsia="en-US"/>
        </w:rPr>
        <w:t>n</w:t>
      </w:r>
      <w:proofErr w:type="spellStart"/>
      <w:r w:rsidRPr="00BB7580">
        <w:rPr>
          <w:rFonts w:eastAsia="Calibri"/>
          <w:lang w:eastAsia="en-US"/>
        </w:rPr>
        <w:t>rу</w:t>
      </w:r>
      <w:proofErr w:type="spellEnd"/>
      <w:r w:rsidRPr="00BB7580">
        <w:rPr>
          <w:rFonts w:eastAsia="Calibri"/>
          <w:lang w:eastAsia="en-US"/>
        </w:rPr>
        <w:t xml:space="preserve"> </w:t>
      </w:r>
      <w:r w:rsidRPr="00BB7580">
        <w:rPr>
          <w:rFonts w:eastAsia="Calibri"/>
          <w:lang w:val="en-US" w:eastAsia="en-US"/>
        </w:rPr>
        <w:t>S</w:t>
      </w:r>
      <w:proofErr w:type="spellStart"/>
      <w:r w:rsidRPr="00BB7580">
        <w:rPr>
          <w:rFonts w:eastAsia="Calibri"/>
          <w:lang w:eastAsia="en-US"/>
        </w:rPr>
        <w:t>tewart</w:t>
      </w:r>
      <w:proofErr w:type="spellEnd"/>
      <w:r w:rsidRPr="00BB7580">
        <w:rPr>
          <w:rFonts w:eastAsia="Calibri"/>
          <w:lang w:eastAsia="en-US"/>
        </w:rPr>
        <w:t xml:space="preserve"> </w:t>
      </w:r>
      <w:proofErr w:type="spellStart"/>
      <w:r w:rsidRPr="00BB7580">
        <w:rPr>
          <w:rFonts w:eastAsia="Calibri"/>
          <w:lang w:eastAsia="en-US"/>
        </w:rPr>
        <w:t>Talks</w:t>
      </w:r>
      <w:proofErr w:type="spellEnd"/>
      <w:r w:rsidRPr="00BB7580">
        <w:rPr>
          <w:rFonts w:eastAsia="Calibri"/>
          <w:lang w:eastAsia="en-US"/>
        </w:rPr>
        <w:t xml:space="preserve"> </w:t>
      </w:r>
      <w:hyperlink r:id="rId19" w:history="1">
        <w:r w:rsidRPr="00BB7580">
          <w:rPr>
            <w:rFonts w:eastAsia="Calibri"/>
            <w:lang w:eastAsia="en-US"/>
          </w:rPr>
          <w:t>https://hstalks.com/business/</w:t>
        </w:r>
      </w:hyperlink>
    </w:p>
    <w:p w14:paraId="7FB2BFAE"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b/>
          <w:bCs/>
          <w:lang w:val="en-US" w:eastAsia="en-US"/>
        </w:rPr>
      </w:pPr>
      <w:r w:rsidRPr="00BB7580">
        <w:rPr>
          <w:rFonts w:eastAsia="Calibri"/>
          <w:bCs/>
          <w:lang w:val="en-US" w:eastAsia="en-US"/>
        </w:rPr>
        <w:t xml:space="preserve">Henry Stewart Talks: Journals in The Business &amp; Management Collection </w:t>
      </w:r>
      <w:hyperlink r:id="rId20" w:history="1">
        <w:r w:rsidRPr="00BB7580">
          <w:rPr>
            <w:rFonts w:eastAsia="Calibri"/>
            <w:bCs/>
            <w:lang w:val="en-US" w:eastAsia="en-US"/>
          </w:rPr>
          <w:t>https://hstalks.com/business/journals/</w:t>
        </w:r>
      </w:hyperlink>
    </w:p>
    <w:p w14:paraId="07706EC6"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lang w:val="en-US" w:eastAsia="en-US"/>
        </w:rPr>
      </w:pPr>
      <w:r w:rsidRPr="00BB7580">
        <w:rPr>
          <w:rFonts w:eastAsia="Calibri"/>
          <w:bCs/>
          <w:lang w:val="en-US" w:eastAsia="en-US"/>
        </w:rPr>
        <w:t>CNKI. Academic Reference</w:t>
      </w:r>
      <w:r w:rsidRPr="00BB7580">
        <w:rPr>
          <w:rFonts w:eastAsia="Calibri"/>
          <w:b/>
          <w:bCs/>
          <w:lang w:val="en-US" w:eastAsia="en-US"/>
        </w:rPr>
        <w:t xml:space="preserve"> </w:t>
      </w:r>
      <w:hyperlink r:id="rId21" w:history="1">
        <w:r w:rsidRPr="00BB7580">
          <w:rPr>
            <w:rFonts w:eastAsia="Calibri"/>
            <w:lang w:val="en-US" w:eastAsia="en-US"/>
          </w:rPr>
          <w:t>https://ar.oversea.cnki.net/</w:t>
        </w:r>
      </w:hyperlink>
    </w:p>
    <w:p w14:paraId="7F565F71"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bCs/>
          <w:lang w:val="en-US" w:eastAsia="en-US"/>
        </w:rPr>
      </w:pPr>
      <w:r w:rsidRPr="00BB7580">
        <w:rPr>
          <w:rFonts w:eastAsia="Calibri"/>
          <w:bCs/>
          <w:lang w:val="en-US" w:eastAsia="en-US"/>
        </w:rPr>
        <w:t>CNKI. China Academic Journals Full-text Database</w:t>
      </w:r>
      <w:r w:rsidRPr="00BB7580">
        <w:rPr>
          <w:rFonts w:eastAsia="Calibri"/>
          <w:b/>
          <w:bCs/>
          <w:lang w:val="en-US" w:eastAsia="en-US"/>
        </w:rPr>
        <w:t xml:space="preserve"> </w:t>
      </w:r>
      <w:hyperlink r:id="rId22" w:history="1">
        <w:r w:rsidRPr="00BB7580">
          <w:rPr>
            <w:rFonts w:eastAsia="Calibri"/>
            <w:bCs/>
            <w:lang w:val="en-US" w:eastAsia="en-US"/>
          </w:rPr>
          <w:t>https://oversea.cnki.net/kns?dbcode=CFLQ</w:t>
        </w:r>
      </w:hyperlink>
    </w:p>
    <w:p w14:paraId="2F987720" w14:textId="77777777" w:rsidR="00F60770" w:rsidRPr="00BB7580" w:rsidRDefault="00F60770" w:rsidP="00F60770">
      <w:pPr>
        <w:numPr>
          <w:ilvl w:val="0"/>
          <w:numId w:val="44"/>
        </w:numPr>
        <w:tabs>
          <w:tab w:val="left" w:pos="993"/>
        </w:tabs>
        <w:spacing w:line="360" w:lineRule="auto"/>
        <w:ind w:left="0" w:firstLine="709"/>
        <w:jc w:val="both"/>
        <w:rPr>
          <w:bCs/>
          <w:lang w:val="en-US"/>
        </w:rPr>
      </w:pPr>
      <w:r w:rsidRPr="00BB7580">
        <w:rPr>
          <w:bCs/>
          <w:lang w:val="en-US"/>
        </w:rPr>
        <w:t>JSTOR. Arts &amp; Sciences I Collection</w:t>
      </w:r>
      <w:r w:rsidRPr="00BB7580">
        <w:rPr>
          <w:b/>
          <w:bCs/>
          <w:lang w:val="en-US"/>
        </w:rPr>
        <w:t xml:space="preserve"> </w:t>
      </w:r>
      <w:hyperlink r:id="rId23" w:history="1">
        <w:r w:rsidRPr="00BB7580">
          <w:rPr>
            <w:lang w:val="en-US"/>
          </w:rPr>
          <w:t>https://www.jstor.org/</w:t>
        </w:r>
      </w:hyperlink>
    </w:p>
    <w:p w14:paraId="071ED0E2"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bCs/>
          <w:color w:val="000000"/>
          <w:lang w:eastAsia="en-US"/>
        </w:rPr>
        <w:t>Коллекция научных журналов</w:t>
      </w:r>
      <w:r w:rsidRPr="00BB7580">
        <w:rPr>
          <w:rFonts w:eastAsia="Calibri"/>
          <w:color w:val="000000"/>
          <w:lang w:eastAsia="en-US"/>
        </w:rPr>
        <w:t> </w:t>
      </w:r>
      <w:proofErr w:type="spellStart"/>
      <w:r w:rsidRPr="00BB7580">
        <w:rPr>
          <w:rFonts w:eastAsia="Calibri"/>
          <w:bCs/>
          <w:color w:val="000000"/>
          <w:lang w:eastAsia="en-US"/>
        </w:rPr>
        <w:t>Oxford</w:t>
      </w:r>
      <w:proofErr w:type="spellEnd"/>
      <w:r w:rsidRPr="00BB7580">
        <w:rPr>
          <w:rFonts w:eastAsia="Calibri"/>
          <w:bCs/>
          <w:color w:val="000000"/>
          <w:lang w:eastAsia="en-US"/>
        </w:rPr>
        <w:t xml:space="preserve"> </w:t>
      </w:r>
      <w:proofErr w:type="spellStart"/>
      <w:r w:rsidRPr="00BB7580">
        <w:rPr>
          <w:rFonts w:eastAsia="Calibri"/>
          <w:bCs/>
          <w:color w:val="000000"/>
          <w:lang w:eastAsia="en-US"/>
        </w:rPr>
        <w:t>University</w:t>
      </w:r>
      <w:proofErr w:type="spellEnd"/>
      <w:r w:rsidRPr="00BB7580">
        <w:rPr>
          <w:rFonts w:eastAsia="Calibri"/>
          <w:bCs/>
          <w:color w:val="000000"/>
          <w:lang w:eastAsia="en-US"/>
        </w:rPr>
        <w:t xml:space="preserve"> </w:t>
      </w:r>
      <w:proofErr w:type="spellStart"/>
      <w:r w:rsidRPr="00BB7580">
        <w:rPr>
          <w:rFonts w:eastAsia="Calibri"/>
          <w:bCs/>
          <w:color w:val="000000"/>
          <w:lang w:eastAsia="en-US"/>
        </w:rPr>
        <w:t>Press</w:t>
      </w:r>
      <w:proofErr w:type="spellEnd"/>
      <w:r w:rsidRPr="00BB7580">
        <w:rPr>
          <w:rFonts w:eastAsia="Calibri"/>
          <w:bCs/>
          <w:color w:val="000000"/>
          <w:lang w:eastAsia="en-US"/>
        </w:rPr>
        <w:t xml:space="preserve"> </w:t>
      </w:r>
      <w:hyperlink r:id="rId24" w:history="1">
        <w:r w:rsidRPr="00BB7580">
          <w:rPr>
            <w:rFonts w:eastAsia="Calibri"/>
            <w:color w:val="000000"/>
            <w:lang w:eastAsia="en-US"/>
          </w:rPr>
          <w:t>https://academic.oup.com/journals/</w:t>
        </w:r>
      </w:hyperlink>
    </w:p>
    <w:p w14:paraId="444021CD" w14:textId="77777777" w:rsidR="00F60770" w:rsidRPr="00BB7580" w:rsidRDefault="00F60770" w:rsidP="00F60770">
      <w:pPr>
        <w:numPr>
          <w:ilvl w:val="0"/>
          <w:numId w:val="44"/>
        </w:numPr>
        <w:tabs>
          <w:tab w:val="left" w:pos="993"/>
        </w:tabs>
        <w:spacing w:line="360" w:lineRule="auto"/>
        <w:ind w:left="0" w:firstLine="709"/>
        <w:contextualSpacing/>
        <w:jc w:val="both"/>
        <w:rPr>
          <w:shd w:val="clear" w:color="auto" w:fill="FFFFFF"/>
        </w:rPr>
      </w:pPr>
      <w:r w:rsidRPr="00BB7580">
        <w:rPr>
          <w:rFonts w:eastAsia="Calibri"/>
          <w:color w:val="000000"/>
          <w:shd w:val="clear" w:color="auto" w:fill="FFFFFF"/>
          <w:lang w:eastAsia="en-US"/>
        </w:rPr>
        <w:lastRenderedPageBreak/>
        <w:t xml:space="preserve">Библиотека электронных публикаций Организации экономического сотрудничества и развития OECD </w:t>
      </w:r>
      <w:proofErr w:type="spellStart"/>
      <w:r w:rsidRPr="00BB7580">
        <w:rPr>
          <w:rFonts w:eastAsia="Calibri"/>
          <w:color w:val="000000"/>
          <w:shd w:val="clear" w:color="auto" w:fill="FFFFFF"/>
          <w:lang w:eastAsia="en-US"/>
        </w:rPr>
        <w:t>iLibrary</w:t>
      </w:r>
      <w:proofErr w:type="spellEnd"/>
      <w:r w:rsidRPr="00BB7580">
        <w:rPr>
          <w:rFonts w:eastAsia="Calibri"/>
          <w:color w:val="000000"/>
          <w:shd w:val="clear" w:color="auto" w:fill="FFFFFF"/>
          <w:lang w:eastAsia="en-US"/>
        </w:rPr>
        <w:t xml:space="preserve"> </w:t>
      </w:r>
      <w:hyperlink r:id="rId25" w:history="1">
        <w:r w:rsidRPr="00BB7580">
          <w:rPr>
            <w:shd w:val="clear" w:color="auto" w:fill="FFFFFF"/>
          </w:rPr>
          <w:t>https://www.oecd-ilibrary.org/</w:t>
        </w:r>
      </w:hyperlink>
    </w:p>
    <w:p w14:paraId="6B5D9C0C"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1386BC1" w14:textId="77777777" w:rsidR="00F60770" w:rsidRPr="00BB7580" w:rsidRDefault="00F60770" w:rsidP="00F60770">
      <w:pPr>
        <w:numPr>
          <w:ilvl w:val="0"/>
          <w:numId w:val="44"/>
        </w:numPr>
        <w:tabs>
          <w:tab w:val="left" w:pos="993"/>
        </w:tabs>
        <w:spacing w:line="360" w:lineRule="auto"/>
        <w:ind w:left="0" w:firstLine="709"/>
        <w:contextualSpacing/>
        <w:jc w:val="both"/>
        <w:rPr>
          <w:rFonts w:eastAsia="Calibri"/>
          <w:bCs/>
          <w:lang w:eastAsia="en-US"/>
        </w:rPr>
      </w:pPr>
      <w:r w:rsidRPr="00BB7580">
        <w:rPr>
          <w:rFonts w:eastAsia="Calibri"/>
          <w:color w:val="000000"/>
          <w:lang w:eastAsia="en-US"/>
        </w:rPr>
        <w:t xml:space="preserve">База данных научных журналов издательства </w:t>
      </w:r>
      <w:proofErr w:type="spellStart"/>
      <w:r w:rsidRPr="00BB7580">
        <w:rPr>
          <w:rFonts w:eastAsia="Calibri"/>
          <w:color w:val="000000"/>
          <w:lang w:eastAsia="en-US"/>
        </w:rPr>
        <w:t>Wiley</w:t>
      </w:r>
      <w:proofErr w:type="spellEnd"/>
      <w:r w:rsidRPr="00BB7580">
        <w:rPr>
          <w:rFonts w:eastAsia="Calibri"/>
          <w:color w:val="000000"/>
          <w:lang w:eastAsia="en-US"/>
        </w:rPr>
        <w:t xml:space="preserve"> </w:t>
      </w:r>
      <w:hyperlink r:id="rId26" w:history="1">
        <w:r w:rsidRPr="00BB7580">
          <w:rPr>
            <w:rFonts w:eastAsia="Calibri"/>
            <w:lang w:eastAsia="en-US"/>
          </w:rPr>
          <w:t>https://onlinelibrary.wiley.com/</w:t>
        </w:r>
      </w:hyperlink>
    </w:p>
    <w:p w14:paraId="72AF7065"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32" w:name="_Toc415149569"/>
      <w:bookmarkStart w:id="33" w:name="_Toc447808552"/>
      <w:r w:rsidRPr="00665643">
        <w:rPr>
          <w:rFonts w:ascii="Times New Roman" w:hAnsi="Times New Roman"/>
          <w:color w:val="auto"/>
        </w:rPr>
        <w:t>Методические указания для обучающихся по освоению дисциплины</w:t>
      </w:r>
      <w:bookmarkEnd w:id="27"/>
      <w:bookmarkEnd w:id="32"/>
      <w:bookmarkEnd w:id="33"/>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bookmarkEnd w:id="34"/>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78A1FB55"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подготовка докладов и презентаций; подготовка к </w:t>
      </w:r>
      <w:r w:rsidR="000B22F5">
        <w:rPr>
          <w:rFonts w:ascii="Times New Roman" w:hAnsi="Times New Roman"/>
          <w:sz w:val="28"/>
          <w:szCs w:val="28"/>
        </w:rPr>
        <w:t>экзамену, написание расчетно-аналитической работы</w:t>
      </w:r>
      <w:r w:rsidRPr="00665643">
        <w:rPr>
          <w:rFonts w:ascii="Times New Roman" w:hAnsi="Times New Roman"/>
          <w:sz w:val="28"/>
          <w:szCs w:val="28"/>
        </w:rPr>
        <w:t>.</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0890DB1A"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lastRenderedPageBreak/>
        <w:t xml:space="preserve">- использовать при подготовке нормативные документы Финансового университета, </w:t>
      </w:r>
      <w:r w:rsidR="00B2739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1C46FCA6" w:rsidR="002B2CAC" w:rsidRDefault="002B2CAC" w:rsidP="00A6208B">
      <w:pPr>
        <w:tabs>
          <w:tab w:val="left" w:pos="993"/>
        </w:tabs>
        <w:spacing w:line="360" w:lineRule="auto"/>
        <w:ind w:firstLine="709"/>
        <w:jc w:val="both"/>
      </w:pPr>
      <w:r w:rsidRPr="00665643">
        <w:t xml:space="preserve">При подготовке к </w:t>
      </w:r>
      <w:r w:rsidR="004E4A9F">
        <w:t>экзамену</w:t>
      </w:r>
      <w:r w:rsidRPr="00665643">
        <w:t xml:space="preserve">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78175281"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t>Методические рекомендации по написанию расчетно-аналитической работы</w:t>
      </w:r>
    </w:p>
    <w:p w14:paraId="2E5BD162" w14:textId="199A09DF" w:rsidR="000B22F5" w:rsidRDefault="00506CAC" w:rsidP="00A6208B">
      <w:pPr>
        <w:pStyle w:val="Default"/>
        <w:tabs>
          <w:tab w:val="left" w:pos="993"/>
        </w:tabs>
        <w:spacing w:line="360" w:lineRule="auto"/>
        <w:ind w:firstLine="709"/>
        <w:jc w:val="both"/>
        <w:rPr>
          <w:sz w:val="28"/>
          <w:szCs w:val="28"/>
        </w:rPr>
      </w:pPr>
      <w:r>
        <w:rPr>
          <w:sz w:val="28"/>
          <w:szCs w:val="28"/>
        </w:rPr>
        <w:t xml:space="preserve">Тематика и пример задания расчетно-аналитической работы представлены в разделе 6 данной РПД. </w:t>
      </w:r>
      <w:r w:rsidR="000B22F5">
        <w:rPr>
          <w:sz w:val="28"/>
          <w:szCs w:val="28"/>
        </w:rPr>
        <w:t xml:space="preserve">Цель расчетно-аналитической работы – систематизация и закрепление теоретических знаний и развитие практических навыков по решению задач оценки и управления стоимостью организации (бизнеса), выработка навыков поиска систематизации и анализа внешней и </w:t>
      </w:r>
      <w:r w:rsidR="002458AE">
        <w:rPr>
          <w:sz w:val="28"/>
          <w:szCs w:val="28"/>
        </w:rPr>
        <w:t>внутренней для объекта оценки,</w:t>
      </w:r>
      <w:r w:rsidR="000B22F5">
        <w:rPr>
          <w:sz w:val="28"/>
          <w:szCs w:val="28"/>
        </w:rPr>
        <w:t xml:space="preserve"> и управления информации и формулирования по полученным результатам выводов для оценки стоимости организации бизнеса и разработке мероприятий по ее повышению. </w:t>
      </w:r>
    </w:p>
    <w:p w14:paraId="137C65E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расчетно-аналитической 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lastRenderedPageBreak/>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организации (бизнеса). </w:t>
      </w:r>
    </w:p>
    <w:p w14:paraId="0016D54C" w14:textId="77777777" w:rsidR="000B22F5" w:rsidRDefault="000B22F5" w:rsidP="00A6208B">
      <w:pPr>
        <w:tabs>
          <w:tab w:val="left" w:pos="993"/>
        </w:tabs>
        <w:spacing w:line="360" w:lineRule="auto"/>
        <w:ind w:firstLine="709"/>
        <w:jc w:val="both"/>
      </w:pPr>
      <w:r>
        <w:t>Выполнение расчетно-аналитической работы проводится студентом по конкретному варианту задания, который выдается преподавателем.</w:t>
      </w:r>
    </w:p>
    <w:p w14:paraId="07018727" w14:textId="77777777" w:rsidR="000B22F5" w:rsidRPr="0014312B" w:rsidRDefault="000B22F5" w:rsidP="00A6208B">
      <w:pPr>
        <w:pStyle w:val="Default"/>
        <w:tabs>
          <w:tab w:val="left" w:pos="993"/>
        </w:tabs>
        <w:spacing w:line="360" w:lineRule="auto"/>
        <w:ind w:firstLine="709"/>
        <w:jc w:val="both"/>
        <w:rPr>
          <w:sz w:val="28"/>
          <w:szCs w:val="28"/>
        </w:rPr>
      </w:pPr>
      <w:r w:rsidRPr="0014312B">
        <w:rPr>
          <w:sz w:val="28"/>
          <w:szCs w:val="28"/>
        </w:rPr>
        <w:t>В результате выполнения расчетно-</w:t>
      </w:r>
      <w:r>
        <w:rPr>
          <w:sz w:val="28"/>
          <w:szCs w:val="28"/>
        </w:rPr>
        <w:t xml:space="preserve">аналитической </w:t>
      </w:r>
      <w:r w:rsidRPr="0014312B">
        <w:rPr>
          <w:sz w:val="28"/>
          <w:szCs w:val="28"/>
        </w:rPr>
        <w:t xml:space="preserve">работы студенты должны: </w:t>
      </w:r>
    </w:p>
    <w:p w14:paraId="60AA92AA" w14:textId="77777777"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 xml:space="preserve">закрепить </w:t>
      </w:r>
      <w:r w:rsidRPr="0014312B">
        <w:rPr>
          <w:sz w:val="28"/>
          <w:szCs w:val="28"/>
        </w:rPr>
        <w:t xml:space="preserve">теоретические знания и освоить практические навыки и приемы анализа </w:t>
      </w:r>
      <w:r>
        <w:rPr>
          <w:sz w:val="28"/>
          <w:szCs w:val="28"/>
        </w:rPr>
        <w:t>финансово-</w:t>
      </w:r>
      <w:r w:rsidRPr="0014312B">
        <w:rPr>
          <w:sz w:val="28"/>
          <w:szCs w:val="28"/>
        </w:rPr>
        <w:t xml:space="preserve">экономических показателей, характеризующих </w:t>
      </w:r>
      <w:r>
        <w:rPr>
          <w:sz w:val="28"/>
          <w:szCs w:val="28"/>
        </w:rPr>
        <w:t xml:space="preserve">экономику страны и региона, в котором осуществляет деятельность оцениваемая организация, и </w:t>
      </w:r>
      <w:r w:rsidRPr="0014312B">
        <w:rPr>
          <w:sz w:val="28"/>
          <w:szCs w:val="28"/>
        </w:rPr>
        <w:t>деятельность</w:t>
      </w:r>
      <w:r>
        <w:rPr>
          <w:sz w:val="28"/>
          <w:szCs w:val="28"/>
        </w:rPr>
        <w:t xml:space="preserve"> объекта оценки и его аналогов, применения подходов и методов оценки бизнеса</w:t>
      </w:r>
      <w:r w:rsidRPr="0014312B">
        <w:rPr>
          <w:sz w:val="28"/>
          <w:szCs w:val="28"/>
        </w:rPr>
        <w:t xml:space="preserve">; </w:t>
      </w:r>
    </w:p>
    <w:p w14:paraId="0AC97923" w14:textId="66EF4B0B"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уметь</w:t>
      </w:r>
      <w:r w:rsidR="00506CAC">
        <w:rPr>
          <w:b/>
          <w:bCs/>
          <w:sz w:val="28"/>
          <w:szCs w:val="28"/>
        </w:rPr>
        <w:t>:</w:t>
      </w:r>
      <w:r w:rsidRPr="0014312B">
        <w:rPr>
          <w:b/>
          <w:bCs/>
          <w:sz w:val="28"/>
          <w:szCs w:val="28"/>
        </w:rPr>
        <w:t xml:space="preserve"> </w:t>
      </w:r>
    </w:p>
    <w:p w14:paraId="6E38E8C3"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осуществлять поиск информации по полученному заданию; </w:t>
      </w:r>
    </w:p>
    <w:p w14:paraId="184671C2"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собрать, обработать, провести анализ необходимых данных для решения поставленной </w:t>
      </w:r>
      <w:r>
        <w:rPr>
          <w:sz w:val="28"/>
          <w:szCs w:val="28"/>
        </w:rPr>
        <w:t xml:space="preserve">в задании </w:t>
      </w:r>
      <w:r w:rsidRPr="0014312B">
        <w:rPr>
          <w:sz w:val="28"/>
          <w:szCs w:val="28"/>
        </w:rPr>
        <w:t xml:space="preserve">задачи; </w:t>
      </w:r>
    </w:p>
    <w:p w14:paraId="6186EF20" w14:textId="77777777" w:rsidR="000B22F5"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выявлять тенденции и проблемы </w:t>
      </w:r>
      <w:r>
        <w:rPr>
          <w:sz w:val="28"/>
          <w:szCs w:val="28"/>
        </w:rPr>
        <w:t xml:space="preserve">развития экономики и объекта оценки при обосновании выбора прогнозного периода, объектов-аналогов, подходов и методов оценки стоимости бизнеса; </w:t>
      </w:r>
    </w:p>
    <w:p w14:paraId="10907BB0"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Pr>
          <w:sz w:val="28"/>
          <w:szCs w:val="28"/>
        </w:rPr>
        <w:t>правильно применять методы и модели анализа финансово-экономической информации, оценки стоимости бизнеса;</w:t>
      </w:r>
    </w:p>
    <w:p w14:paraId="3310A4EC" w14:textId="77777777" w:rsidR="006E62C4" w:rsidRDefault="006E62C4" w:rsidP="00A6208B">
      <w:pPr>
        <w:pStyle w:val="1"/>
        <w:tabs>
          <w:tab w:val="left" w:pos="993"/>
        </w:tabs>
        <w:spacing w:before="0" w:after="0" w:line="360" w:lineRule="auto"/>
        <w:ind w:firstLine="709"/>
        <w:jc w:val="both"/>
        <w:rPr>
          <w:rFonts w:ascii="Times New Roman" w:hAnsi="Times New Roman"/>
          <w:color w:val="auto"/>
        </w:rPr>
      </w:pPr>
      <w:bookmarkStart w:id="35" w:name="_Toc24450879"/>
      <w:r w:rsidRPr="006E62C4">
        <w:rPr>
          <w:rFonts w:ascii="Times New Roman" w:hAnsi="Times New Roman"/>
          <w:color w:val="auto"/>
        </w:rPr>
        <w:lastRenderedPageBreak/>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2093BF70" w14:textId="77777777" w:rsidR="006E62C4" w:rsidRPr="00E87192" w:rsidRDefault="006E62C4" w:rsidP="00A6208B">
      <w:pPr>
        <w:pStyle w:val="1"/>
        <w:tabs>
          <w:tab w:val="left" w:pos="993"/>
        </w:tabs>
        <w:spacing w:before="0" w:after="0" w:line="360" w:lineRule="auto"/>
        <w:ind w:firstLine="709"/>
        <w:jc w:val="both"/>
        <w:rPr>
          <w:rFonts w:ascii="Times New Roman" w:hAnsi="Times New Roman"/>
          <w:iCs/>
          <w:color w:val="auto"/>
        </w:rPr>
      </w:pPr>
      <w:bookmarkStart w:id="36" w:name="_Toc531614950"/>
      <w:bookmarkStart w:id="37" w:name="_Toc531686467"/>
      <w:bookmarkStart w:id="38" w:name="_Toc24450880"/>
      <w:r w:rsidRPr="00E87192">
        <w:rPr>
          <w:rFonts w:ascii="Times New Roman" w:hAnsi="Times New Roman"/>
          <w:iCs/>
          <w:color w:val="auto"/>
        </w:rPr>
        <w:t>11.1. Комплект лицензионного программного обеспечения</w:t>
      </w:r>
      <w:bookmarkEnd w:id="36"/>
      <w:bookmarkEnd w:id="37"/>
      <w:bookmarkEnd w:id="38"/>
    </w:p>
    <w:p w14:paraId="5F23ED06" w14:textId="77777777" w:rsidR="006E62C4" w:rsidRPr="00E87192" w:rsidRDefault="006E62C4"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39" w:name="_Toc531614951"/>
      <w:bookmarkStart w:id="40" w:name="_Toc531686468"/>
      <w:proofErr w:type="spellStart"/>
      <w:r w:rsidRPr="00E87192">
        <w:rPr>
          <w:rFonts w:ascii="Times New Roman" w:hAnsi="Times New Roman"/>
          <w:sz w:val="28"/>
          <w:szCs w:val="28"/>
        </w:rPr>
        <w:t>Windows</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Microsoft</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Office</w:t>
      </w:r>
      <w:proofErr w:type="spellEnd"/>
      <w:r w:rsidRPr="00E87192">
        <w:rPr>
          <w:rFonts w:ascii="Times New Roman" w:hAnsi="Times New Roman"/>
          <w:sz w:val="28"/>
          <w:szCs w:val="28"/>
        </w:rPr>
        <w:t>.</w:t>
      </w:r>
      <w:bookmarkEnd w:id="39"/>
      <w:bookmarkEnd w:id="40"/>
    </w:p>
    <w:p w14:paraId="0048E802" w14:textId="1A32390B" w:rsidR="006E62C4" w:rsidRPr="00E87192" w:rsidRDefault="00634B7F"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41" w:name="_Toc531614952"/>
      <w:bookmarkStart w:id="42" w:name="_Toc531686469"/>
      <w:r w:rsidRPr="00634B7F">
        <w:rPr>
          <w:rFonts w:ascii="Times New Roman" w:hAnsi="Times New Roman"/>
          <w:webHidden/>
          <w:sz w:val="28"/>
          <w:szCs w:val="28"/>
        </w:rPr>
        <w:t xml:space="preserve">Антивирус </w:t>
      </w:r>
      <w:proofErr w:type="spellStart"/>
      <w:r w:rsidRPr="00634B7F">
        <w:rPr>
          <w:rFonts w:ascii="Times New Roman" w:hAnsi="Times New Roman"/>
          <w:sz w:val="28"/>
          <w:szCs w:val="28"/>
        </w:rPr>
        <w:t>Kaspersky</w:t>
      </w:r>
      <w:proofErr w:type="spellEnd"/>
      <w:r>
        <w:rPr>
          <w:rFonts w:ascii="Times New Roman" w:hAnsi="Times New Roman"/>
          <w:sz w:val="28"/>
          <w:szCs w:val="28"/>
        </w:rPr>
        <w:t>.</w:t>
      </w:r>
      <w:bookmarkEnd w:id="41"/>
      <w:bookmarkEnd w:id="42"/>
    </w:p>
    <w:p w14:paraId="07F94CA0"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3" w:name="_Toc531614953"/>
      <w:bookmarkStart w:id="44" w:name="_Toc531686470"/>
      <w:bookmarkStart w:id="45" w:name="_Toc24450881"/>
      <w:r w:rsidRPr="00E87192">
        <w:rPr>
          <w:rFonts w:ascii="Times New Roman" w:hAnsi="Times New Roman"/>
          <w:iCs/>
          <w:color w:val="auto"/>
        </w:rPr>
        <w:t>11.2. Современные профессиональные базы данных и информационные справочные системы</w:t>
      </w:r>
      <w:bookmarkEnd w:id="43"/>
      <w:bookmarkEnd w:id="44"/>
      <w:bookmarkEnd w:id="45"/>
    </w:p>
    <w:p w14:paraId="01FD5CF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Система комплексного раскрытия информации «СКРИН» -http://www.skrin.ru/</w:t>
      </w:r>
    </w:p>
    <w:p w14:paraId="6FE317A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 xml:space="preserve">Система профессионального анализа рынков и компаний </w:t>
      </w:r>
      <w:hyperlink r:id="rId27" w:tgtFrame="_blank" w:history="1">
        <w:r w:rsidRPr="00F823BD">
          <w:rPr>
            <w:rFonts w:ascii="Times New Roman" w:hAnsi="Times New Roman"/>
            <w:sz w:val="28"/>
            <w:szCs w:val="28"/>
          </w:rPr>
          <w:t xml:space="preserve">СПАРК </w:t>
        </w:r>
        <w:r w:rsidRPr="00E87192">
          <w:rPr>
            <w:rFonts w:ascii="Times New Roman" w:hAnsi="Times New Roman"/>
          </w:rPr>
          <w:t>[</w:t>
        </w:r>
      </w:hyperlink>
      <w:r w:rsidRPr="00E87192">
        <w:rPr>
          <w:rFonts w:ascii="Times New Roman" w:hAnsi="Times New Roman"/>
          <w:sz w:val="28"/>
          <w:szCs w:val="28"/>
        </w:rPr>
        <w:t>www.spark-interfax.ru].</w:t>
      </w:r>
    </w:p>
    <w:p w14:paraId="1D7D84C8"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6" w:name="_Toc24450882"/>
      <w:r w:rsidRPr="00E87192">
        <w:rPr>
          <w:rFonts w:ascii="Times New Roman" w:hAnsi="Times New Roman"/>
          <w:iCs/>
          <w:color w:val="auto"/>
        </w:rPr>
        <w:t>11.3.</w:t>
      </w:r>
      <w:r w:rsidR="007F4C01">
        <w:rPr>
          <w:rFonts w:ascii="Times New Roman" w:hAnsi="Times New Roman"/>
          <w:iCs/>
          <w:color w:val="auto"/>
        </w:rPr>
        <w:t> </w:t>
      </w:r>
      <w:r w:rsidRPr="00E87192">
        <w:rPr>
          <w:rFonts w:ascii="Times New Roman" w:hAnsi="Times New Roman"/>
          <w:iCs/>
          <w:color w:val="auto"/>
        </w:rPr>
        <w:t>Сертифицированные программные и аппаратные средства защиты информации</w:t>
      </w:r>
      <w:bookmarkEnd w:id="46"/>
    </w:p>
    <w:p w14:paraId="735BB9C1" w14:textId="71C63FCD" w:rsidR="007F4C01" w:rsidRDefault="002458AE" w:rsidP="00A6208B">
      <w:pPr>
        <w:tabs>
          <w:tab w:val="left" w:pos="993"/>
        </w:tabs>
        <w:spacing w:line="360" w:lineRule="auto"/>
        <w:ind w:firstLine="709"/>
        <w:jc w:val="both"/>
      </w:pPr>
      <w:r w:rsidRPr="002458AE">
        <w:t xml:space="preserve">Сертифицированные программные и аппаратные средства защиты информации </w:t>
      </w:r>
      <w:r>
        <w:t>н</w:t>
      </w:r>
      <w:r w:rsidR="007F4C01">
        <w:t>е используются.</w:t>
      </w:r>
    </w:p>
    <w:p w14:paraId="20F21DCC"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bookmarkStart w:id="47" w:name="_Toc24450883"/>
      <w:r w:rsidRPr="00665643">
        <w:rPr>
          <w:rFonts w:ascii="Times New Roman" w:hAnsi="Times New Roman"/>
          <w:color w:val="auto"/>
        </w:rPr>
        <w:t>12.</w:t>
      </w:r>
      <w:r w:rsidR="007F4C01">
        <w:rPr>
          <w:rFonts w:ascii="Times New Roman" w:hAnsi="Times New Roman"/>
          <w:color w:val="auto"/>
        </w:rPr>
        <w:t> </w:t>
      </w:r>
      <w:r w:rsidRPr="00665643">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47"/>
    </w:p>
    <w:p w14:paraId="036DD82E" w14:textId="77777777" w:rsidR="002B2CAC" w:rsidRPr="00665643" w:rsidRDefault="002B2CAC" w:rsidP="00A6208B">
      <w:pPr>
        <w:tabs>
          <w:tab w:val="left" w:pos="993"/>
        </w:tabs>
        <w:spacing w:line="360" w:lineRule="auto"/>
        <w:ind w:left="-567" w:firstLine="1276"/>
        <w:jc w:val="both"/>
      </w:pPr>
      <w:r w:rsidRPr="00665643">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65643" w:rsidSect="00B2739A">
      <w:pgSz w:w="11906" w:h="16838"/>
      <w:pgMar w:top="1134" w:right="1134" w:bottom="1134" w:left="1134" w:header="709" w:footer="709" w:gutter="56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A5798" w14:textId="77777777" w:rsidR="002879F0" w:rsidRDefault="002879F0" w:rsidP="001469DC">
      <w:r>
        <w:separator/>
      </w:r>
    </w:p>
  </w:endnote>
  <w:endnote w:type="continuationSeparator" w:id="0">
    <w:p w14:paraId="1E057782" w14:textId="77777777" w:rsidR="002879F0" w:rsidRDefault="002879F0"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1929F68E" w:rsidR="00337D5C" w:rsidRDefault="00337D5C">
    <w:pPr>
      <w:pStyle w:val="af3"/>
      <w:jc w:val="center"/>
    </w:pPr>
    <w:r>
      <w:rPr>
        <w:noProof/>
      </w:rPr>
      <w:fldChar w:fldCharType="begin"/>
    </w:r>
    <w:r>
      <w:rPr>
        <w:noProof/>
      </w:rPr>
      <w:instrText>PAGE   \* MERGEFORMAT</w:instrText>
    </w:r>
    <w:r>
      <w:rPr>
        <w:noProof/>
      </w:rPr>
      <w:fldChar w:fldCharType="separate"/>
    </w:r>
    <w:r w:rsidR="006F50E9">
      <w:rPr>
        <w:noProof/>
      </w:rPr>
      <w:t>1</w:t>
    </w:r>
    <w:r>
      <w:rPr>
        <w:noProof/>
      </w:rPr>
      <w:fldChar w:fldCharType="end"/>
    </w:r>
  </w:p>
  <w:p w14:paraId="0D6C94E9" w14:textId="77777777" w:rsidR="00337D5C" w:rsidRDefault="00337D5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B5F0E" w14:textId="65FD9041" w:rsidR="00337D5C" w:rsidRDefault="00337D5C" w:rsidP="00B2739A">
    <w:pPr>
      <w:pStyle w:val="af3"/>
      <w:tabs>
        <w:tab w:val="clear" w:pos="4677"/>
        <w:tab w:val="clear" w:pos="9355"/>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D8951" w14:textId="77777777" w:rsidR="002879F0" w:rsidRDefault="002879F0" w:rsidP="001469DC">
      <w:r>
        <w:separator/>
      </w:r>
    </w:p>
  </w:footnote>
  <w:footnote w:type="continuationSeparator" w:id="0">
    <w:p w14:paraId="1D005D57" w14:textId="77777777" w:rsidR="002879F0" w:rsidRDefault="002879F0"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7A0"/>
    <w:multiLevelType w:val="multilevel"/>
    <w:tmpl w:val="50600B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D6D57"/>
    <w:multiLevelType w:val="multilevel"/>
    <w:tmpl w:val="C04E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149EC"/>
    <w:multiLevelType w:val="hybridMultilevel"/>
    <w:tmpl w:val="9390687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5044D"/>
    <w:multiLevelType w:val="multilevel"/>
    <w:tmpl w:val="690C7A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D404410"/>
    <w:multiLevelType w:val="multilevel"/>
    <w:tmpl w:val="DBC21B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9A3321"/>
    <w:multiLevelType w:val="hybridMultilevel"/>
    <w:tmpl w:val="5510B166"/>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9FD768C"/>
    <w:multiLevelType w:val="hybridMultilevel"/>
    <w:tmpl w:val="468011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774C5C"/>
    <w:multiLevelType w:val="multilevel"/>
    <w:tmpl w:val="495493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D7789C"/>
    <w:multiLevelType w:val="hybridMultilevel"/>
    <w:tmpl w:val="6DA265F0"/>
    <w:lvl w:ilvl="0" w:tplc="D3005862">
      <w:start w:val="1"/>
      <w:numFmt w:val="decimal"/>
      <w:lvlText w:val="%1."/>
      <w:lvlJc w:val="left"/>
      <w:pPr>
        <w:ind w:left="7023"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1C510AE"/>
    <w:multiLevelType w:val="multilevel"/>
    <w:tmpl w:val="170A3F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2401AB"/>
    <w:multiLevelType w:val="hybridMultilevel"/>
    <w:tmpl w:val="A8DA3A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88F0B16"/>
    <w:multiLevelType w:val="hybridMultilevel"/>
    <w:tmpl w:val="7D1868B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DF47D69"/>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DA79C7"/>
    <w:multiLevelType w:val="hybridMultilevel"/>
    <w:tmpl w:val="46C0BF0C"/>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15:restartNumberingAfterBreak="0">
    <w:nsid w:val="40582203"/>
    <w:multiLevelType w:val="multilevel"/>
    <w:tmpl w:val="011A86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6C37B5"/>
    <w:multiLevelType w:val="multilevel"/>
    <w:tmpl w:val="BAD8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00FC7"/>
    <w:multiLevelType w:val="multilevel"/>
    <w:tmpl w:val="E5CA26B4"/>
    <w:lvl w:ilvl="0">
      <w:start w:val="20"/>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D116C"/>
    <w:multiLevelType w:val="multilevel"/>
    <w:tmpl w:val="182234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DA2B79"/>
    <w:multiLevelType w:val="multilevel"/>
    <w:tmpl w:val="1EA89D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A22577"/>
    <w:multiLevelType w:val="hybridMultilevel"/>
    <w:tmpl w:val="83829C72"/>
    <w:lvl w:ilvl="0" w:tplc="7AA80266">
      <w:start w:val="1"/>
      <w:numFmt w:val="decimal"/>
      <w:lvlText w:val="2. %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3B1193"/>
    <w:multiLevelType w:val="multilevel"/>
    <w:tmpl w:val="E39EA0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545EFC"/>
    <w:multiLevelType w:val="hybridMultilevel"/>
    <w:tmpl w:val="6F6A8E50"/>
    <w:lvl w:ilvl="0" w:tplc="992485E4">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B54D56"/>
    <w:multiLevelType w:val="multilevel"/>
    <w:tmpl w:val="61A69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CB0FB5"/>
    <w:multiLevelType w:val="multilevel"/>
    <w:tmpl w:val="8AC66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6836A6"/>
    <w:multiLevelType w:val="multilevel"/>
    <w:tmpl w:val="833E7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AC564E"/>
    <w:multiLevelType w:val="multilevel"/>
    <w:tmpl w:val="6C1AA2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8C06AD"/>
    <w:multiLevelType w:val="hybridMultilevel"/>
    <w:tmpl w:val="A73C4132"/>
    <w:lvl w:ilvl="0" w:tplc="11B6E160">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D157C41"/>
    <w:multiLevelType w:val="multilevel"/>
    <w:tmpl w:val="32A65A0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5701FF"/>
    <w:multiLevelType w:val="hybridMultilevel"/>
    <w:tmpl w:val="A86E1AE0"/>
    <w:lvl w:ilvl="0" w:tplc="CBBEF392">
      <w:start w:val="1"/>
      <w:numFmt w:val="decimal"/>
      <w:lvlText w:val="6.%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7C0523"/>
    <w:multiLevelType w:val="hybridMultilevel"/>
    <w:tmpl w:val="102A8CAA"/>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7" w15:restartNumberingAfterBreak="0">
    <w:nsid w:val="76893A9A"/>
    <w:multiLevelType w:val="multilevel"/>
    <w:tmpl w:val="A95CAB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901925"/>
    <w:multiLevelType w:val="multilevel"/>
    <w:tmpl w:val="CDA83D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FB2B86"/>
    <w:multiLevelType w:val="multilevel"/>
    <w:tmpl w:val="BBC2B1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702193"/>
    <w:multiLevelType w:val="hybridMultilevel"/>
    <w:tmpl w:val="9B603B0A"/>
    <w:lvl w:ilvl="0" w:tplc="8264C47E">
      <w:start w:val="1"/>
      <w:numFmt w:val="decimal"/>
      <w:lvlText w:val="%1."/>
      <w:lvlJc w:val="left"/>
      <w:pPr>
        <w:tabs>
          <w:tab w:val="num" w:pos="357"/>
        </w:tabs>
        <w:ind w:left="720" w:hanging="720"/>
      </w:pPr>
      <w:rPr>
        <w:rFonts w:cs="Times New Roman" w:hint="default"/>
        <w:b/>
        <w:i w:val="0"/>
      </w:rPr>
    </w:lvl>
    <w:lvl w:ilvl="1" w:tplc="4C780C06">
      <w:start w:val="1"/>
      <w:numFmt w:val="decimal"/>
      <w:lvlText w:val="3. %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8F3DBB"/>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E9A2AA4"/>
    <w:multiLevelType w:val="multilevel"/>
    <w:tmpl w:val="0F685A3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6"/>
  </w:num>
  <w:num w:numId="3">
    <w:abstractNumId w:val="1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2"/>
  </w:num>
  <w:num w:numId="8">
    <w:abstractNumId w:val="14"/>
  </w:num>
  <w:num w:numId="9">
    <w:abstractNumId w:val="9"/>
  </w:num>
  <w:num w:numId="10">
    <w:abstractNumId w:val="42"/>
  </w:num>
  <w:num w:numId="11">
    <w:abstractNumId w:val="17"/>
  </w:num>
  <w:num w:numId="12">
    <w:abstractNumId w:val="40"/>
  </w:num>
  <w:num w:numId="13">
    <w:abstractNumId w:val="8"/>
  </w:num>
  <w:num w:numId="14">
    <w:abstractNumId w:val="15"/>
  </w:num>
  <w:num w:numId="15">
    <w:abstractNumId w:val="35"/>
  </w:num>
  <w:num w:numId="16">
    <w:abstractNumId w:val="41"/>
  </w:num>
  <w:num w:numId="17">
    <w:abstractNumId w:val="24"/>
  </w:num>
  <w:num w:numId="18">
    <w:abstractNumId w:val="5"/>
  </w:num>
  <w:num w:numId="19">
    <w:abstractNumId w:val="12"/>
  </w:num>
  <w:num w:numId="20">
    <w:abstractNumId w:val="34"/>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9"/>
  </w:num>
  <w:num w:numId="25">
    <w:abstractNumId w:val="28"/>
  </w:num>
  <w:num w:numId="26">
    <w:abstractNumId w:val="30"/>
  </w:num>
  <w:num w:numId="27">
    <w:abstractNumId w:val="6"/>
  </w:num>
  <w:num w:numId="28">
    <w:abstractNumId w:val="25"/>
  </w:num>
  <w:num w:numId="29">
    <w:abstractNumId w:val="11"/>
  </w:num>
  <w:num w:numId="30">
    <w:abstractNumId w:val="37"/>
  </w:num>
  <w:num w:numId="31">
    <w:abstractNumId w:val="13"/>
  </w:num>
  <w:num w:numId="32">
    <w:abstractNumId w:val="38"/>
  </w:num>
  <w:num w:numId="33">
    <w:abstractNumId w:val="4"/>
  </w:num>
  <w:num w:numId="34">
    <w:abstractNumId w:val="23"/>
  </w:num>
  <w:num w:numId="35">
    <w:abstractNumId w:val="22"/>
  </w:num>
  <w:num w:numId="36">
    <w:abstractNumId w:val="33"/>
  </w:num>
  <w:num w:numId="37">
    <w:abstractNumId w:val="31"/>
  </w:num>
  <w:num w:numId="38">
    <w:abstractNumId w:val="39"/>
  </w:num>
  <w:num w:numId="39">
    <w:abstractNumId w:val="19"/>
  </w:num>
  <w:num w:numId="40">
    <w:abstractNumId w:val="0"/>
  </w:num>
  <w:num w:numId="41">
    <w:abstractNumId w:val="43"/>
  </w:num>
  <w:num w:numId="42">
    <w:abstractNumId w:val="21"/>
  </w:num>
  <w:num w:numId="43">
    <w:abstractNumId w:val="20"/>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3CB7"/>
    <w:rsid w:val="00004AEC"/>
    <w:rsid w:val="00007F29"/>
    <w:rsid w:val="00011DF2"/>
    <w:rsid w:val="00012381"/>
    <w:rsid w:val="00012B3B"/>
    <w:rsid w:val="00014322"/>
    <w:rsid w:val="00020D7D"/>
    <w:rsid w:val="000231C2"/>
    <w:rsid w:val="00031ADF"/>
    <w:rsid w:val="00033952"/>
    <w:rsid w:val="000352DF"/>
    <w:rsid w:val="00040208"/>
    <w:rsid w:val="00042146"/>
    <w:rsid w:val="00042534"/>
    <w:rsid w:val="00046309"/>
    <w:rsid w:val="00047D06"/>
    <w:rsid w:val="00055636"/>
    <w:rsid w:val="000557AB"/>
    <w:rsid w:val="0005693F"/>
    <w:rsid w:val="00057D62"/>
    <w:rsid w:val="00064B25"/>
    <w:rsid w:val="00074CD3"/>
    <w:rsid w:val="00077B55"/>
    <w:rsid w:val="00085795"/>
    <w:rsid w:val="00086552"/>
    <w:rsid w:val="000866C5"/>
    <w:rsid w:val="00086ADC"/>
    <w:rsid w:val="000873A3"/>
    <w:rsid w:val="00087C8F"/>
    <w:rsid w:val="00090C34"/>
    <w:rsid w:val="00092BA7"/>
    <w:rsid w:val="00092F1F"/>
    <w:rsid w:val="00094532"/>
    <w:rsid w:val="000A2213"/>
    <w:rsid w:val="000A4F1B"/>
    <w:rsid w:val="000A5754"/>
    <w:rsid w:val="000B0C05"/>
    <w:rsid w:val="000B22F5"/>
    <w:rsid w:val="000B3205"/>
    <w:rsid w:val="000B3FC3"/>
    <w:rsid w:val="000B64A9"/>
    <w:rsid w:val="000C0073"/>
    <w:rsid w:val="000C084E"/>
    <w:rsid w:val="000C0C18"/>
    <w:rsid w:val="000C49CF"/>
    <w:rsid w:val="000C5CE9"/>
    <w:rsid w:val="000C6F68"/>
    <w:rsid w:val="000D560F"/>
    <w:rsid w:val="000E3CBC"/>
    <w:rsid w:val="000E4633"/>
    <w:rsid w:val="000F3665"/>
    <w:rsid w:val="000F4A50"/>
    <w:rsid w:val="000F648D"/>
    <w:rsid w:val="00107AB1"/>
    <w:rsid w:val="00111A7D"/>
    <w:rsid w:val="00112612"/>
    <w:rsid w:val="00114B40"/>
    <w:rsid w:val="00115267"/>
    <w:rsid w:val="00123EA1"/>
    <w:rsid w:val="0012538E"/>
    <w:rsid w:val="0012559E"/>
    <w:rsid w:val="0013149B"/>
    <w:rsid w:val="001327E7"/>
    <w:rsid w:val="00132F30"/>
    <w:rsid w:val="00132F64"/>
    <w:rsid w:val="0014154F"/>
    <w:rsid w:val="00144F20"/>
    <w:rsid w:val="001451CA"/>
    <w:rsid w:val="001469DC"/>
    <w:rsid w:val="00150545"/>
    <w:rsid w:val="0015104C"/>
    <w:rsid w:val="00151A63"/>
    <w:rsid w:val="00152DCF"/>
    <w:rsid w:val="001540FD"/>
    <w:rsid w:val="001578F3"/>
    <w:rsid w:val="00157D4F"/>
    <w:rsid w:val="00166B72"/>
    <w:rsid w:val="00167A40"/>
    <w:rsid w:val="00180643"/>
    <w:rsid w:val="00182AB1"/>
    <w:rsid w:val="00185891"/>
    <w:rsid w:val="0019706B"/>
    <w:rsid w:val="00197EF7"/>
    <w:rsid w:val="001A4377"/>
    <w:rsid w:val="001A5CF7"/>
    <w:rsid w:val="001A6224"/>
    <w:rsid w:val="001A6232"/>
    <w:rsid w:val="001B10C0"/>
    <w:rsid w:val="001B1E94"/>
    <w:rsid w:val="001B20CE"/>
    <w:rsid w:val="001B21F4"/>
    <w:rsid w:val="001B65D7"/>
    <w:rsid w:val="001B6B12"/>
    <w:rsid w:val="001B6D69"/>
    <w:rsid w:val="001C0181"/>
    <w:rsid w:val="001C2A13"/>
    <w:rsid w:val="001C4EF1"/>
    <w:rsid w:val="001D1DA1"/>
    <w:rsid w:val="001D6257"/>
    <w:rsid w:val="001D69AB"/>
    <w:rsid w:val="001D7DBB"/>
    <w:rsid w:val="001E2EC8"/>
    <w:rsid w:val="001E7385"/>
    <w:rsid w:val="001F4D6A"/>
    <w:rsid w:val="001F70DE"/>
    <w:rsid w:val="001F7B56"/>
    <w:rsid w:val="00201257"/>
    <w:rsid w:val="0020206F"/>
    <w:rsid w:val="00203A52"/>
    <w:rsid w:val="00214A62"/>
    <w:rsid w:val="00221351"/>
    <w:rsid w:val="002250D1"/>
    <w:rsid w:val="002252AA"/>
    <w:rsid w:val="00227111"/>
    <w:rsid w:val="0024010D"/>
    <w:rsid w:val="002458AE"/>
    <w:rsid w:val="0024713A"/>
    <w:rsid w:val="002533AD"/>
    <w:rsid w:val="00257DDF"/>
    <w:rsid w:val="00261E81"/>
    <w:rsid w:val="00262A37"/>
    <w:rsid w:val="0027693E"/>
    <w:rsid w:val="00277C52"/>
    <w:rsid w:val="00280D50"/>
    <w:rsid w:val="00283399"/>
    <w:rsid w:val="00283459"/>
    <w:rsid w:val="002874D1"/>
    <w:rsid w:val="002879F0"/>
    <w:rsid w:val="00296DCD"/>
    <w:rsid w:val="002A3BC7"/>
    <w:rsid w:val="002A5378"/>
    <w:rsid w:val="002B0AF7"/>
    <w:rsid w:val="002B2CAC"/>
    <w:rsid w:val="002B75FE"/>
    <w:rsid w:val="002B78D6"/>
    <w:rsid w:val="002C5BD3"/>
    <w:rsid w:val="002D2CE4"/>
    <w:rsid w:val="002D39DD"/>
    <w:rsid w:val="002D4946"/>
    <w:rsid w:val="002E06AE"/>
    <w:rsid w:val="002E0A39"/>
    <w:rsid w:val="002E0AC0"/>
    <w:rsid w:val="002E2F0C"/>
    <w:rsid w:val="002E3483"/>
    <w:rsid w:val="002E585E"/>
    <w:rsid w:val="002E70A1"/>
    <w:rsid w:val="002F13EB"/>
    <w:rsid w:val="002F51C7"/>
    <w:rsid w:val="002F770D"/>
    <w:rsid w:val="00300DE1"/>
    <w:rsid w:val="0030316D"/>
    <w:rsid w:val="003044C0"/>
    <w:rsid w:val="00311084"/>
    <w:rsid w:val="003121AB"/>
    <w:rsid w:val="0031677A"/>
    <w:rsid w:val="00321625"/>
    <w:rsid w:val="0032340E"/>
    <w:rsid w:val="00334429"/>
    <w:rsid w:val="003371AE"/>
    <w:rsid w:val="00337D5C"/>
    <w:rsid w:val="0034332B"/>
    <w:rsid w:val="00347B9F"/>
    <w:rsid w:val="00347C63"/>
    <w:rsid w:val="00353672"/>
    <w:rsid w:val="0035626D"/>
    <w:rsid w:val="003578BE"/>
    <w:rsid w:val="00361684"/>
    <w:rsid w:val="00363528"/>
    <w:rsid w:val="00363C91"/>
    <w:rsid w:val="00364AC7"/>
    <w:rsid w:val="00366AC9"/>
    <w:rsid w:val="00382221"/>
    <w:rsid w:val="003832AD"/>
    <w:rsid w:val="0038594A"/>
    <w:rsid w:val="00385D2C"/>
    <w:rsid w:val="003870D7"/>
    <w:rsid w:val="00387C2D"/>
    <w:rsid w:val="003922EF"/>
    <w:rsid w:val="00395202"/>
    <w:rsid w:val="00395360"/>
    <w:rsid w:val="003976FB"/>
    <w:rsid w:val="003B3217"/>
    <w:rsid w:val="003C1BA3"/>
    <w:rsid w:val="003D2DCE"/>
    <w:rsid w:val="003D5655"/>
    <w:rsid w:val="003E05F4"/>
    <w:rsid w:val="003E7A41"/>
    <w:rsid w:val="003F64FE"/>
    <w:rsid w:val="003F6AF8"/>
    <w:rsid w:val="003F7B48"/>
    <w:rsid w:val="004102DC"/>
    <w:rsid w:val="00410EDE"/>
    <w:rsid w:val="004113F9"/>
    <w:rsid w:val="00411BDB"/>
    <w:rsid w:val="00415498"/>
    <w:rsid w:val="004154F9"/>
    <w:rsid w:val="00420222"/>
    <w:rsid w:val="00420894"/>
    <w:rsid w:val="00422BAA"/>
    <w:rsid w:val="00425DA0"/>
    <w:rsid w:val="00430370"/>
    <w:rsid w:val="0043102B"/>
    <w:rsid w:val="0043402F"/>
    <w:rsid w:val="00435BB8"/>
    <w:rsid w:val="004367E7"/>
    <w:rsid w:val="0044364A"/>
    <w:rsid w:val="004559D9"/>
    <w:rsid w:val="00455F82"/>
    <w:rsid w:val="00457F00"/>
    <w:rsid w:val="0047279D"/>
    <w:rsid w:val="004770DA"/>
    <w:rsid w:val="004806BB"/>
    <w:rsid w:val="0048105B"/>
    <w:rsid w:val="00481320"/>
    <w:rsid w:val="00482F6F"/>
    <w:rsid w:val="00491A80"/>
    <w:rsid w:val="00497465"/>
    <w:rsid w:val="004A0671"/>
    <w:rsid w:val="004A1C4A"/>
    <w:rsid w:val="004A2E03"/>
    <w:rsid w:val="004A379D"/>
    <w:rsid w:val="004A3F6A"/>
    <w:rsid w:val="004A5B6F"/>
    <w:rsid w:val="004B012F"/>
    <w:rsid w:val="004C6E6F"/>
    <w:rsid w:val="004D2A75"/>
    <w:rsid w:val="004D5660"/>
    <w:rsid w:val="004E3918"/>
    <w:rsid w:val="004E4A9F"/>
    <w:rsid w:val="004E71C9"/>
    <w:rsid w:val="004F43BE"/>
    <w:rsid w:val="005015BF"/>
    <w:rsid w:val="005035EE"/>
    <w:rsid w:val="00506CAC"/>
    <w:rsid w:val="00507081"/>
    <w:rsid w:val="00510628"/>
    <w:rsid w:val="00510944"/>
    <w:rsid w:val="00511AF4"/>
    <w:rsid w:val="00513EC3"/>
    <w:rsid w:val="00513FA1"/>
    <w:rsid w:val="00517ADC"/>
    <w:rsid w:val="0052332A"/>
    <w:rsid w:val="00524C17"/>
    <w:rsid w:val="00532D9E"/>
    <w:rsid w:val="00542CC5"/>
    <w:rsid w:val="00543BD5"/>
    <w:rsid w:val="00551FF3"/>
    <w:rsid w:val="00552CED"/>
    <w:rsid w:val="0055559F"/>
    <w:rsid w:val="00561BDE"/>
    <w:rsid w:val="00562319"/>
    <w:rsid w:val="005623BC"/>
    <w:rsid w:val="00583B28"/>
    <w:rsid w:val="00584751"/>
    <w:rsid w:val="00585EF7"/>
    <w:rsid w:val="005A600D"/>
    <w:rsid w:val="005A61DA"/>
    <w:rsid w:val="005B743B"/>
    <w:rsid w:val="005C58B1"/>
    <w:rsid w:val="005C59FD"/>
    <w:rsid w:val="005D4A71"/>
    <w:rsid w:val="005D53A3"/>
    <w:rsid w:val="005D7AB9"/>
    <w:rsid w:val="005E3B44"/>
    <w:rsid w:val="005E400C"/>
    <w:rsid w:val="005E5BAA"/>
    <w:rsid w:val="005E6AC3"/>
    <w:rsid w:val="005F0BB5"/>
    <w:rsid w:val="005F7E94"/>
    <w:rsid w:val="00600575"/>
    <w:rsid w:val="00604787"/>
    <w:rsid w:val="00614824"/>
    <w:rsid w:val="0061562B"/>
    <w:rsid w:val="00617AF8"/>
    <w:rsid w:val="00621096"/>
    <w:rsid w:val="006245DB"/>
    <w:rsid w:val="0063035C"/>
    <w:rsid w:val="00634B7F"/>
    <w:rsid w:val="0063572F"/>
    <w:rsid w:val="006451E4"/>
    <w:rsid w:val="00650B90"/>
    <w:rsid w:val="0065257C"/>
    <w:rsid w:val="00652948"/>
    <w:rsid w:val="006534D9"/>
    <w:rsid w:val="0065423A"/>
    <w:rsid w:val="00660B0F"/>
    <w:rsid w:val="00660E03"/>
    <w:rsid w:val="006614FE"/>
    <w:rsid w:val="00665643"/>
    <w:rsid w:val="00665984"/>
    <w:rsid w:val="00666148"/>
    <w:rsid w:val="006732C3"/>
    <w:rsid w:val="00676438"/>
    <w:rsid w:val="006805C9"/>
    <w:rsid w:val="00681302"/>
    <w:rsid w:val="006816F0"/>
    <w:rsid w:val="00682D86"/>
    <w:rsid w:val="00687969"/>
    <w:rsid w:val="00690E5A"/>
    <w:rsid w:val="00691F25"/>
    <w:rsid w:val="006953BC"/>
    <w:rsid w:val="0069749F"/>
    <w:rsid w:val="00697A4C"/>
    <w:rsid w:val="006A251D"/>
    <w:rsid w:val="006A670A"/>
    <w:rsid w:val="006A6ED1"/>
    <w:rsid w:val="006B0A5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6F50E9"/>
    <w:rsid w:val="00700F69"/>
    <w:rsid w:val="00704E56"/>
    <w:rsid w:val="0071245C"/>
    <w:rsid w:val="00717A9D"/>
    <w:rsid w:val="00720D72"/>
    <w:rsid w:val="007212DD"/>
    <w:rsid w:val="00723719"/>
    <w:rsid w:val="00723943"/>
    <w:rsid w:val="00723DCD"/>
    <w:rsid w:val="00724D82"/>
    <w:rsid w:val="007261BD"/>
    <w:rsid w:val="00726E7E"/>
    <w:rsid w:val="00730D0F"/>
    <w:rsid w:val="007337A0"/>
    <w:rsid w:val="00746935"/>
    <w:rsid w:val="00746B72"/>
    <w:rsid w:val="007549EA"/>
    <w:rsid w:val="00761AA1"/>
    <w:rsid w:val="00762F03"/>
    <w:rsid w:val="00766B52"/>
    <w:rsid w:val="007726EF"/>
    <w:rsid w:val="00774862"/>
    <w:rsid w:val="00781364"/>
    <w:rsid w:val="007816A7"/>
    <w:rsid w:val="007922E9"/>
    <w:rsid w:val="0079491C"/>
    <w:rsid w:val="00796163"/>
    <w:rsid w:val="00796175"/>
    <w:rsid w:val="007A21CF"/>
    <w:rsid w:val="007A4107"/>
    <w:rsid w:val="007A433D"/>
    <w:rsid w:val="007B162B"/>
    <w:rsid w:val="007B1906"/>
    <w:rsid w:val="007B319E"/>
    <w:rsid w:val="007B44AE"/>
    <w:rsid w:val="007B546A"/>
    <w:rsid w:val="007C2B46"/>
    <w:rsid w:val="007C311A"/>
    <w:rsid w:val="007C71DA"/>
    <w:rsid w:val="007C7A38"/>
    <w:rsid w:val="007D584D"/>
    <w:rsid w:val="007E6F54"/>
    <w:rsid w:val="007E7D76"/>
    <w:rsid w:val="007F2D21"/>
    <w:rsid w:val="007F4B05"/>
    <w:rsid w:val="007F4C01"/>
    <w:rsid w:val="007F608C"/>
    <w:rsid w:val="007F6522"/>
    <w:rsid w:val="0080235D"/>
    <w:rsid w:val="008032D8"/>
    <w:rsid w:val="00804CC2"/>
    <w:rsid w:val="00811FE5"/>
    <w:rsid w:val="00812361"/>
    <w:rsid w:val="00813790"/>
    <w:rsid w:val="00813C58"/>
    <w:rsid w:val="0082226B"/>
    <w:rsid w:val="00824803"/>
    <w:rsid w:val="00826C39"/>
    <w:rsid w:val="008316E2"/>
    <w:rsid w:val="00832E39"/>
    <w:rsid w:val="00833D9C"/>
    <w:rsid w:val="00852F99"/>
    <w:rsid w:val="00854086"/>
    <w:rsid w:val="00861FC7"/>
    <w:rsid w:val="008620BE"/>
    <w:rsid w:val="00867C45"/>
    <w:rsid w:val="00870438"/>
    <w:rsid w:val="00872B49"/>
    <w:rsid w:val="00873C81"/>
    <w:rsid w:val="00885566"/>
    <w:rsid w:val="00887E2D"/>
    <w:rsid w:val="00891FD6"/>
    <w:rsid w:val="008A1947"/>
    <w:rsid w:val="008A68E4"/>
    <w:rsid w:val="008A74DD"/>
    <w:rsid w:val="008B1FAC"/>
    <w:rsid w:val="008B2586"/>
    <w:rsid w:val="008B4060"/>
    <w:rsid w:val="008B6A60"/>
    <w:rsid w:val="008B7721"/>
    <w:rsid w:val="008B78B8"/>
    <w:rsid w:val="008B7DE4"/>
    <w:rsid w:val="008C1473"/>
    <w:rsid w:val="008C30DC"/>
    <w:rsid w:val="008C479F"/>
    <w:rsid w:val="008D4BA2"/>
    <w:rsid w:val="008D559D"/>
    <w:rsid w:val="008E07A9"/>
    <w:rsid w:val="008E75CA"/>
    <w:rsid w:val="008E7FB1"/>
    <w:rsid w:val="008F0A84"/>
    <w:rsid w:val="008F3940"/>
    <w:rsid w:val="008F669B"/>
    <w:rsid w:val="0090501E"/>
    <w:rsid w:val="00906486"/>
    <w:rsid w:val="00906EFB"/>
    <w:rsid w:val="00907762"/>
    <w:rsid w:val="00911B31"/>
    <w:rsid w:val="009125B4"/>
    <w:rsid w:val="009125F4"/>
    <w:rsid w:val="00912D70"/>
    <w:rsid w:val="00920A9B"/>
    <w:rsid w:val="00921DB7"/>
    <w:rsid w:val="00931AC3"/>
    <w:rsid w:val="0093367E"/>
    <w:rsid w:val="00933FAC"/>
    <w:rsid w:val="0093555C"/>
    <w:rsid w:val="00937DCE"/>
    <w:rsid w:val="009455D2"/>
    <w:rsid w:val="00951051"/>
    <w:rsid w:val="009550FC"/>
    <w:rsid w:val="009675D7"/>
    <w:rsid w:val="009677A7"/>
    <w:rsid w:val="00967FCD"/>
    <w:rsid w:val="009771C4"/>
    <w:rsid w:val="009776A8"/>
    <w:rsid w:val="00977EC6"/>
    <w:rsid w:val="009835D4"/>
    <w:rsid w:val="00991344"/>
    <w:rsid w:val="00994FE3"/>
    <w:rsid w:val="009A24CD"/>
    <w:rsid w:val="009A403D"/>
    <w:rsid w:val="009A6A88"/>
    <w:rsid w:val="009B139A"/>
    <w:rsid w:val="009B2FDF"/>
    <w:rsid w:val="009C063B"/>
    <w:rsid w:val="009D16AC"/>
    <w:rsid w:val="009D19CF"/>
    <w:rsid w:val="009D21DF"/>
    <w:rsid w:val="009D684E"/>
    <w:rsid w:val="009D7CE5"/>
    <w:rsid w:val="009E0123"/>
    <w:rsid w:val="009E1647"/>
    <w:rsid w:val="009E3328"/>
    <w:rsid w:val="009E5D2A"/>
    <w:rsid w:val="009E6D52"/>
    <w:rsid w:val="009F5529"/>
    <w:rsid w:val="00A0048B"/>
    <w:rsid w:val="00A005F9"/>
    <w:rsid w:val="00A0265B"/>
    <w:rsid w:val="00A04D0D"/>
    <w:rsid w:val="00A07868"/>
    <w:rsid w:val="00A131CC"/>
    <w:rsid w:val="00A14BFA"/>
    <w:rsid w:val="00A14C47"/>
    <w:rsid w:val="00A23DAA"/>
    <w:rsid w:val="00A267DB"/>
    <w:rsid w:val="00A30233"/>
    <w:rsid w:val="00A3454A"/>
    <w:rsid w:val="00A355C3"/>
    <w:rsid w:val="00A36124"/>
    <w:rsid w:val="00A366CA"/>
    <w:rsid w:val="00A422B9"/>
    <w:rsid w:val="00A47B23"/>
    <w:rsid w:val="00A51168"/>
    <w:rsid w:val="00A5531E"/>
    <w:rsid w:val="00A55363"/>
    <w:rsid w:val="00A6208B"/>
    <w:rsid w:val="00A63EBD"/>
    <w:rsid w:val="00A640F0"/>
    <w:rsid w:val="00A64F9E"/>
    <w:rsid w:val="00A66A73"/>
    <w:rsid w:val="00A703BE"/>
    <w:rsid w:val="00A7461D"/>
    <w:rsid w:val="00A76A73"/>
    <w:rsid w:val="00A776B7"/>
    <w:rsid w:val="00A8051C"/>
    <w:rsid w:val="00A81E54"/>
    <w:rsid w:val="00A87768"/>
    <w:rsid w:val="00A95C36"/>
    <w:rsid w:val="00A97F07"/>
    <w:rsid w:val="00AA147B"/>
    <w:rsid w:val="00AA3134"/>
    <w:rsid w:val="00AA46C2"/>
    <w:rsid w:val="00AB1AB1"/>
    <w:rsid w:val="00AB2180"/>
    <w:rsid w:val="00AB2F82"/>
    <w:rsid w:val="00AB4B6D"/>
    <w:rsid w:val="00AB4F99"/>
    <w:rsid w:val="00AB530D"/>
    <w:rsid w:val="00AC1665"/>
    <w:rsid w:val="00AC1A88"/>
    <w:rsid w:val="00AE0F82"/>
    <w:rsid w:val="00AE103F"/>
    <w:rsid w:val="00AE269E"/>
    <w:rsid w:val="00AE27A3"/>
    <w:rsid w:val="00AE3198"/>
    <w:rsid w:val="00AE3DB5"/>
    <w:rsid w:val="00AE49E3"/>
    <w:rsid w:val="00AF412B"/>
    <w:rsid w:val="00AF4CB0"/>
    <w:rsid w:val="00B0065C"/>
    <w:rsid w:val="00B01737"/>
    <w:rsid w:val="00B020CD"/>
    <w:rsid w:val="00B04F0B"/>
    <w:rsid w:val="00B126A9"/>
    <w:rsid w:val="00B12B37"/>
    <w:rsid w:val="00B12D3B"/>
    <w:rsid w:val="00B13898"/>
    <w:rsid w:val="00B13EB3"/>
    <w:rsid w:val="00B2739A"/>
    <w:rsid w:val="00B30814"/>
    <w:rsid w:val="00B32797"/>
    <w:rsid w:val="00B33A03"/>
    <w:rsid w:val="00B34D89"/>
    <w:rsid w:val="00B37EBA"/>
    <w:rsid w:val="00B4119B"/>
    <w:rsid w:val="00B42E3D"/>
    <w:rsid w:val="00B43083"/>
    <w:rsid w:val="00B44008"/>
    <w:rsid w:val="00B452D6"/>
    <w:rsid w:val="00B5437A"/>
    <w:rsid w:val="00B62AA9"/>
    <w:rsid w:val="00B63146"/>
    <w:rsid w:val="00B65022"/>
    <w:rsid w:val="00B672B8"/>
    <w:rsid w:val="00B721D0"/>
    <w:rsid w:val="00B7615C"/>
    <w:rsid w:val="00B94802"/>
    <w:rsid w:val="00B94A69"/>
    <w:rsid w:val="00BA71F7"/>
    <w:rsid w:val="00BB1D31"/>
    <w:rsid w:val="00BB3CC4"/>
    <w:rsid w:val="00BB4C49"/>
    <w:rsid w:val="00BB4DD1"/>
    <w:rsid w:val="00BB60B0"/>
    <w:rsid w:val="00BC1181"/>
    <w:rsid w:val="00BC52B2"/>
    <w:rsid w:val="00BD1D38"/>
    <w:rsid w:val="00BD365A"/>
    <w:rsid w:val="00BD3CFC"/>
    <w:rsid w:val="00BD5B70"/>
    <w:rsid w:val="00BD6049"/>
    <w:rsid w:val="00BE1173"/>
    <w:rsid w:val="00BE1A01"/>
    <w:rsid w:val="00BE495B"/>
    <w:rsid w:val="00BE4DA0"/>
    <w:rsid w:val="00BE5DBA"/>
    <w:rsid w:val="00BE73C3"/>
    <w:rsid w:val="00C0039B"/>
    <w:rsid w:val="00C05D12"/>
    <w:rsid w:val="00C150C9"/>
    <w:rsid w:val="00C17F17"/>
    <w:rsid w:val="00C2207B"/>
    <w:rsid w:val="00C230A7"/>
    <w:rsid w:val="00C24124"/>
    <w:rsid w:val="00C40DF4"/>
    <w:rsid w:val="00C4142B"/>
    <w:rsid w:val="00C45304"/>
    <w:rsid w:val="00C52264"/>
    <w:rsid w:val="00C54B4C"/>
    <w:rsid w:val="00C55B66"/>
    <w:rsid w:val="00C55C9F"/>
    <w:rsid w:val="00C56BB6"/>
    <w:rsid w:val="00C57049"/>
    <w:rsid w:val="00C62102"/>
    <w:rsid w:val="00C62B84"/>
    <w:rsid w:val="00C63A13"/>
    <w:rsid w:val="00C73123"/>
    <w:rsid w:val="00C738B9"/>
    <w:rsid w:val="00C7711A"/>
    <w:rsid w:val="00C818EF"/>
    <w:rsid w:val="00C838A4"/>
    <w:rsid w:val="00C86943"/>
    <w:rsid w:val="00C8762F"/>
    <w:rsid w:val="00C9051C"/>
    <w:rsid w:val="00C93045"/>
    <w:rsid w:val="00C966BA"/>
    <w:rsid w:val="00C96731"/>
    <w:rsid w:val="00CA4F35"/>
    <w:rsid w:val="00CB3E31"/>
    <w:rsid w:val="00CB3EC5"/>
    <w:rsid w:val="00CB7C98"/>
    <w:rsid w:val="00CB7F66"/>
    <w:rsid w:val="00CC0EC6"/>
    <w:rsid w:val="00CC0F87"/>
    <w:rsid w:val="00CC568C"/>
    <w:rsid w:val="00CC669E"/>
    <w:rsid w:val="00CC748F"/>
    <w:rsid w:val="00CD4EA7"/>
    <w:rsid w:val="00CD6CAF"/>
    <w:rsid w:val="00CD7348"/>
    <w:rsid w:val="00CD799C"/>
    <w:rsid w:val="00CE1537"/>
    <w:rsid w:val="00CE1DEF"/>
    <w:rsid w:val="00CE3047"/>
    <w:rsid w:val="00CE45EB"/>
    <w:rsid w:val="00CE5A59"/>
    <w:rsid w:val="00CF4594"/>
    <w:rsid w:val="00D00FD9"/>
    <w:rsid w:val="00D03796"/>
    <w:rsid w:val="00D048CB"/>
    <w:rsid w:val="00D049DF"/>
    <w:rsid w:val="00D10729"/>
    <w:rsid w:val="00D12BF4"/>
    <w:rsid w:val="00D1467C"/>
    <w:rsid w:val="00D21AC1"/>
    <w:rsid w:val="00D23643"/>
    <w:rsid w:val="00D26F62"/>
    <w:rsid w:val="00D306EE"/>
    <w:rsid w:val="00D3077B"/>
    <w:rsid w:val="00D31367"/>
    <w:rsid w:val="00D3600B"/>
    <w:rsid w:val="00D36CC0"/>
    <w:rsid w:val="00D37D27"/>
    <w:rsid w:val="00D41CDE"/>
    <w:rsid w:val="00D4497F"/>
    <w:rsid w:val="00D45C46"/>
    <w:rsid w:val="00D627C6"/>
    <w:rsid w:val="00D63EAA"/>
    <w:rsid w:val="00D644B8"/>
    <w:rsid w:val="00D654C6"/>
    <w:rsid w:val="00D65AA0"/>
    <w:rsid w:val="00D65D37"/>
    <w:rsid w:val="00D67749"/>
    <w:rsid w:val="00D73405"/>
    <w:rsid w:val="00D73B1C"/>
    <w:rsid w:val="00D74E92"/>
    <w:rsid w:val="00D77499"/>
    <w:rsid w:val="00D80F19"/>
    <w:rsid w:val="00D82AAA"/>
    <w:rsid w:val="00D83290"/>
    <w:rsid w:val="00D83CAD"/>
    <w:rsid w:val="00D93D41"/>
    <w:rsid w:val="00D9409D"/>
    <w:rsid w:val="00DB03D2"/>
    <w:rsid w:val="00DB10AC"/>
    <w:rsid w:val="00DB11D5"/>
    <w:rsid w:val="00DB2F7F"/>
    <w:rsid w:val="00DB5822"/>
    <w:rsid w:val="00DB58D3"/>
    <w:rsid w:val="00DB6F86"/>
    <w:rsid w:val="00DC3EDB"/>
    <w:rsid w:val="00DC44B8"/>
    <w:rsid w:val="00DC4FA5"/>
    <w:rsid w:val="00DD0CD8"/>
    <w:rsid w:val="00DD0F7D"/>
    <w:rsid w:val="00DD1C97"/>
    <w:rsid w:val="00DD50FA"/>
    <w:rsid w:val="00DD7A61"/>
    <w:rsid w:val="00DE3655"/>
    <w:rsid w:val="00DE381C"/>
    <w:rsid w:val="00DE59A2"/>
    <w:rsid w:val="00DF0656"/>
    <w:rsid w:val="00DF089F"/>
    <w:rsid w:val="00DF09B9"/>
    <w:rsid w:val="00DF32D8"/>
    <w:rsid w:val="00DF7A07"/>
    <w:rsid w:val="00E00FD8"/>
    <w:rsid w:val="00E020A6"/>
    <w:rsid w:val="00E02EEC"/>
    <w:rsid w:val="00E040C9"/>
    <w:rsid w:val="00E04564"/>
    <w:rsid w:val="00E0706A"/>
    <w:rsid w:val="00E072BC"/>
    <w:rsid w:val="00E13FE2"/>
    <w:rsid w:val="00E1744B"/>
    <w:rsid w:val="00E17708"/>
    <w:rsid w:val="00E2295D"/>
    <w:rsid w:val="00E26FBD"/>
    <w:rsid w:val="00E273A2"/>
    <w:rsid w:val="00E30878"/>
    <w:rsid w:val="00E36F9D"/>
    <w:rsid w:val="00E37149"/>
    <w:rsid w:val="00E41B5C"/>
    <w:rsid w:val="00E426AF"/>
    <w:rsid w:val="00E43564"/>
    <w:rsid w:val="00E44B3A"/>
    <w:rsid w:val="00E50CA0"/>
    <w:rsid w:val="00E547A7"/>
    <w:rsid w:val="00E621F2"/>
    <w:rsid w:val="00E643E2"/>
    <w:rsid w:val="00E64B1A"/>
    <w:rsid w:val="00E64FE8"/>
    <w:rsid w:val="00E716AE"/>
    <w:rsid w:val="00E7265A"/>
    <w:rsid w:val="00E75C9B"/>
    <w:rsid w:val="00E75F70"/>
    <w:rsid w:val="00E81B90"/>
    <w:rsid w:val="00E82924"/>
    <w:rsid w:val="00E840F4"/>
    <w:rsid w:val="00E86E04"/>
    <w:rsid w:val="00E870D6"/>
    <w:rsid w:val="00E87192"/>
    <w:rsid w:val="00E9204C"/>
    <w:rsid w:val="00E92BB7"/>
    <w:rsid w:val="00E92FB7"/>
    <w:rsid w:val="00EA185F"/>
    <w:rsid w:val="00EA50BB"/>
    <w:rsid w:val="00EA75B1"/>
    <w:rsid w:val="00EB1D19"/>
    <w:rsid w:val="00EB1E42"/>
    <w:rsid w:val="00EB268D"/>
    <w:rsid w:val="00EB29AD"/>
    <w:rsid w:val="00EB44D3"/>
    <w:rsid w:val="00EB4850"/>
    <w:rsid w:val="00EB6CE1"/>
    <w:rsid w:val="00EC4488"/>
    <w:rsid w:val="00EC6B1E"/>
    <w:rsid w:val="00EC6BC0"/>
    <w:rsid w:val="00EC7190"/>
    <w:rsid w:val="00ED1FA8"/>
    <w:rsid w:val="00ED3518"/>
    <w:rsid w:val="00EE26D2"/>
    <w:rsid w:val="00EE31C6"/>
    <w:rsid w:val="00EE7111"/>
    <w:rsid w:val="00EE7CB0"/>
    <w:rsid w:val="00EF6405"/>
    <w:rsid w:val="00F0234B"/>
    <w:rsid w:val="00F033F6"/>
    <w:rsid w:val="00F0758E"/>
    <w:rsid w:val="00F105D0"/>
    <w:rsid w:val="00F11B3A"/>
    <w:rsid w:val="00F144E2"/>
    <w:rsid w:val="00F16B6C"/>
    <w:rsid w:val="00F179FE"/>
    <w:rsid w:val="00F207B3"/>
    <w:rsid w:val="00F21A71"/>
    <w:rsid w:val="00F3101A"/>
    <w:rsid w:val="00F32D23"/>
    <w:rsid w:val="00F35C3B"/>
    <w:rsid w:val="00F35FB4"/>
    <w:rsid w:val="00F36BB5"/>
    <w:rsid w:val="00F50E65"/>
    <w:rsid w:val="00F60770"/>
    <w:rsid w:val="00F617B2"/>
    <w:rsid w:val="00F61BE7"/>
    <w:rsid w:val="00F74878"/>
    <w:rsid w:val="00F823BD"/>
    <w:rsid w:val="00F862BE"/>
    <w:rsid w:val="00F91518"/>
    <w:rsid w:val="00F93C81"/>
    <w:rsid w:val="00F97B8C"/>
    <w:rsid w:val="00FA3AB2"/>
    <w:rsid w:val="00FA5100"/>
    <w:rsid w:val="00FA5BF7"/>
    <w:rsid w:val="00FA6C0E"/>
    <w:rsid w:val="00FB40D9"/>
    <w:rsid w:val="00FC250B"/>
    <w:rsid w:val="00FC2772"/>
    <w:rsid w:val="00FC34F2"/>
    <w:rsid w:val="00FC5178"/>
    <w:rsid w:val="00FC5D50"/>
    <w:rsid w:val="00FD1961"/>
    <w:rsid w:val="00FE12EE"/>
    <w:rsid w:val="00FF1509"/>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28443316">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06835953">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jstor.org/" TargetMode="External"/><Relationship Id="rId28" Type="http://schemas.openxmlformats.org/officeDocument/2006/relationships/fontTable" Target="fontTable.xml"/><Relationship Id="rId10" Type="http://schemas.openxmlformats.org/officeDocument/2006/relationships/hyperlink" Target="http://www.mergerstat.com" TargetMode="External"/><Relationship Id="rId19"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oversea.cnki.net/kns?dbcode=CFLQ" TargetMode="External"/><Relationship Id="rId27" Type="http://schemas.openxmlformats.org/officeDocument/2006/relationships/hyperlink" Target="http://www.spark-interfa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D3AE-A85D-4F2C-AF69-136E6815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42</Pages>
  <Words>11017</Words>
  <Characters>62803</Characters>
  <Application>Microsoft Office Word</Application>
  <DocSecurity>0</DocSecurity>
  <Lines>523</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73673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14</cp:revision>
  <cp:lastPrinted>2019-12-14T10:53:00Z</cp:lastPrinted>
  <dcterms:created xsi:type="dcterms:W3CDTF">2024-07-10T06:57:00Z</dcterms:created>
  <dcterms:modified xsi:type="dcterms:W3CDTF">2024-10-07T12:15:00Z</dcterms:modified>
</cp:coreProperties>
</file>